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B6B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附件1</w:t>
      </w:r>
    </w:p>
    <w:p w14:paraId="134318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shd w:val="clear" w:fill="FFFFFF"/>
        </w:rPr>
      </w:pPr>
      <w:r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shd w:val="clear" w:fill="FFFFFF"/>
        </w:rPr>
        <w:t>2026年第</w:t>
      </w:r>
      <w:r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shd w:val="clear" w:fill="FFFFFF"/>
          <w:lang w:val="en-US" w:eastAsia="zh-CN"/>
        </w:rPr>
        <w:t>2</w:t>
      </w:r>
      <w:r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shd w:val="clear" w:fill="FFFFFF"/>
        </w:rPr>
        <w:t>期“大思政课”实践育人</w:t>
      </w:r>
    </w:p>
    <w:p w14:paraId="44CF0B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shd w:val="clear" w:fill="FFFFFF"/>
        </w:rPr>
      </w:pPr>
      <w:r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u w:val="none"/>
          <w:shd w:val="clear" w:fill="FFFFFF"/>
        </w:rPr>
        <w:t>专题研修班日程安排</w:t>
      </w:r>
    </w:p>
    <w:bookmarkEnd w:id="0"/>
    <w:tbl>
      <w:tblPr>
        <w:tblStyle w:val="3"/>
        <w:tblpPr w:leftFromText="180" w:rightFromText="180" w:vertAnchor="text" w:horzAnchor="page" w:tblpXSpec="center" w:tblpY="108"/>
        <w:tblOverlap w:val="never"/>
        <w:tblW w:w="7963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1250"/>
        <w:gridCol w:w="3870"/>
        <w:gridCol w:w="1431"/>
      </w:tblGrid>
      <w:tr w14:paraId="39DC444F">
        <w:trPr>
          <w:cantSplit/>
          <w:trHeight w:val="646" w:hRule="atLeast"/>
          <w:jc w:val="center"/>
        </w:trPr>
        <w:tc>
          <w:tcPr>
            <w:tcW w:w="2662" w:type="dxa"/>
            <w:gridSpan w:val="2"/>
            <w:vAlign w:val="center"/>
          </w:tcPr>
          <w:p w14:paraId="23BE3D6E">
            <w:pPr>
              <w:spacing w:line="32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highlight w:val="none"/>
              </w:rPr>
              <w:t>日期</w:t>
            </w:r>
          </w:p>
        </w:tc>
        <w:tc>
          <w:tcPr>
            <w:tcW w:w="3870" w:type="dxa"/>
            <w:vAlign w:val="center"/>
          </w:tcPr>
          <w:p w14:paraId="2EC782D0">
            <w:pPr>
              <w:spacing w:line="32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highlight w:val="none"/>
              </w:rPr>
              <w:t>内容安排</w:t>
            </w:r>
          </w:p>
        </w:tc>
        <w:tc>
          <w:tcPr>
            <w:tcW w:w="1431" w:type="dxa"/>
            <w:vAlign w:val="center"/>
          </w:tcPr>
          <w:p w14:paraId="7DB08BB9">
            <w:pPr>
              <w:spacing w:line="32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highlight w:val="none"/>
              </w:rPr>
              <w:t>形式</w:t>
            </w:r>
          </w:p>
        </w:tc>
      </w:tr>
      <w:tr w14:paraId="4AA18988">
        <w:trPr>
          <w:cantSplit/>
          <w:trHeight w:val="766" w:hRule="atLeast"/>
          <w:jc w:val="center"/>
        </w:trPr>
        <w:tc>
          <w:tcPr>
            <w:tcW w:w="1412" w:type="dxa"/>
            <w:vAlign w:val="center"/>
          </w:tcPr>
          <w:p w14:paraId="3A1FDCA9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10月30</w:t>
            </w: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日</w:t>
            </w:r>
          </w:p>
          <w:p w14:paraId="4D9C22DC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（周五）</w:t>
            </w:r>
          </w:p>
        </w:tc>
        <w:tc>
          <w:tcPr>
            <w:tcW w:w="1250" w:type="dxa"/>
            <w:vAlign w:val="center"/>
          </w:tcPr>
          <w:p w14:paraId="378B2548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下午</w:t>
            </w:r>
          </w:p>
        </w:tc>
        <w:tc>
          <w:tcPr>
            <w:tcW w:w="3870" w:type="dxa"/>
            <w:vAlign w:val="center"/>
          </w:tcPr>
          <w:p w14:paraId="7D47599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学员报到</w:t>
            </w:r>
          </w:p>
        </w:tc>
        <w:tc>
          <w:tcPr>
            <w:tcW w:w="1431" w:type="dxa"/>
            <w:vAlign w:val="center"/>
          </w:tcPr>
          <w:p w14:paraId="7579377B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</w:p>
        </w:tc>
      </w:tr>
      <w:tr w14:paraId="270A11A6">
        <w:trPr>
          <w:cantSplit/>
          <w:trHeight w:val="511" w:hRule="atLeast"/>
          <w:jc w:val="center"/>
        </w:trPr>
        <w:tc>
          <w:tcPr>
            <w:tcW w:w="1412" w:type="dxa"/>
            <w:vMerge w:val="restart"/>
            <w:vAlign w:val="center"/>
          </w:tcPr>
          <w:p w14:paraId="3CE82057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31</w:t>
            </w: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日</w:t>
            </w:r>
          </w:p>
          <w:p w14:paraId="2037A9F3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（周六）</w:t>
            </w:r>
          </w:p>
        </w:tc>
        <w:tc>
          <w:tcPr>
            <w:tcW w:w="1250" w:type="dxa"/>
            <w:vMerge w:val="restart"/>
            <w:vAlign w:val="center"/>
          </w:tcPr>
          <w:p w14:paraId="596007F5">
            <w:pPr>
              <w:spacing w:line="320" w:lineRule="exact"/>
              <w:jc w:val="center"/>
              <w:rPr>
                <w:rFonts w:hint="default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上午</w:t>
            </w:r>
          </w:p>
        </w:tc>
        <w:tc>
          <w:tcPr>
            <w:tcW w:w="3870" w:type="dxa"/>
            <w:vAlign w:val="center"/>
          </w:tcPr>
          <w:p w14:paraId="50240407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开班式</w:t>
            </w:r>
          </w:p>
        </w:tc>
        <w:tc>
          <w:tcPr>
            <w:tcW w:w="1431" w:type="dxa"/>
            <w:vAlign w:val="center"/>
          </w:tcPr>
          <w:p w14:paraId="28585E19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  <w:highlight w:val="none"/>
              </w:rPr>
            </w:pPr>
          </w:p>
        </w:tc>
      </w:tr>
      <w:tr w14:paraId="59AE7B4E">
        <w:trPr>
          <w:cantSplit/>
          <w:trHeight w:val="736" w:hRule="atLeast"/>
          <w:jc w:val="center"/>
        </w:trPr>
        <w:tc>
          <w:tcPr>
            <w:tcW w:w="1412" w:type="dxa"/>
            <w:vMerge w:val="continue"/>
            <w:vAlign w:val="center"/>
          </w:tcPr>
          <w:p w14:paraId="0619ABF2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</w:pPr>
          </w:p>
        </w:tc>
        <w:tc>
          <w:tcPr>
            <w:tcW w:w="1250" w:type="dxa"/>
            <w:vMerge w:val="continue"/>
            <w:vAlign w:val="center"/>
          </w:tcPr>
          <w:p w14:paraId="5BE7DC0D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</w:pPr>
          </w:p>
        </w:tc>
        <w:tc>
          <w:tcPr>
            <w:tcW w:w="3870" w:type="dxa"/>
            <w:vAlign w:val="center"/>
          </w:tcPr>
          <w:p w14:paraId="371218E1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/>
                <w:sz w:val="24"/>
                <w:highlight w:val="none"/>
                <w:lang w:val="en-US" w:eastAsia="zh-CN"/>
              </w:rPr>
              <w:t>数智赋能高校思想政治工作高质量开展</w:t>
            </w:r>
          </w:p>
        </w:tc>
        <w:tc>
          <w:tcPr>
            <w:tcW w:w="1431" w:type="dxa"/>
            <w:vAlign w:val="center"/>
          </w:tcPr>
          <w:p w14:paraId="3803B4CF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讲座</w:t>
            </w:r>
          </w:p>
        </w:tc>
      </w:tr>
      <w:tr w14:paraId="2B901E9F">
        <w:trPr>
          <w:cantSplit/>
          <w:trHeight w:val="851" w:hRule="atLeast"/>
          <w:jc w:val="center"/>
        </w:trPr>
        <w:tc>
          <w:tcPr>
            <w:tcW w:w="1412" w:type="dxa"/>
            <w:vMerge w:val="continue"/>
            <w:vAlign w:val="center"/>
          </w:tcPr>
          <w:p w14:paraId="4DB5E834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</w:p>
        </w:tc>
        <w:tc>
          <w:tcPr>
            <w:tcW w:w="1250" w:type="dxa"/>
            <w:vMerge w:val="continue"/>
            <w:vAlign w:val="center"/>
          </w:tcPr>
          <w:p w14:paraId="737F37CF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</w:p>
        </w:tc>
        <w:tc>
          <w:tcPr>
            <w:tcW w:w="3870" w:type="dxa"/>
            <w:vAlign w:val="center"/>
          </w:tcPr>
          <w:p w14:paraId="77EA7EFD">
            <w:pPr>
              <w:spacing w:line="320" w:lineRule="exact"/>
              <w:jc w:val="center"/>
              <w:rPr>
                <w:rFonts w:hint="eastAsia" w:ascii="Times New Roman" w:hAnsi="Times New Roman" w:eastAsia="仿宋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/>
                <w:sz w:val="24"/>
                <w:highlight w:val="none"/>
              </w:rPr>
              <w:t>基于数字地图的大中小学思政实践课成效提升机制构建</w:t>
            </w:r>
          </w:p>
        </w:tc>
        <w:tc>
          <w:tcPr>
            <w:tcW w:w="1431" w:type="dxa"/>
            <w:vAlign w:val="center"/>
          </w:tcPr>
          <w:p w14:paraId="48684B16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讲座</w:t>
            </w:r>
          </w:p>
        </w:tc>
      </w:tr>
      <w:tr w14:paraId="5F80AC70">
        <w:trPr>
          <w:cantSplit/>
          <w:trHeight w:val="966" w:hRule="atLeast"/>
          <w:jc w:val="center"/>
        </w:trPr>
        <w:tc>
          <w:tcPr>
            <w:tcW w:w="1412" w:type="dxa"/>
            <w:vMerge w:val="continue"/>
            <w:vAlign w:val="center"/>
          </w:tcPr>
          <w:p w14:paraId="53BC9DAD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</w:p>
        </w:tc>
        <w:tc>
          <w:tcPr>
            <w:tcW w:w="1250" w:type="dxa"/>
            <w:vAlign w:val="center"/>
          </w:tcPr>
          <w:p w14:paraId="5DECEE81">
            <w:pPr>
              <w:spacing w:line="320" w:lineRule="exact"/>
              <w:jc w:val="center"/>
              <w:rPr>
                <w:rFonts w:hint="default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下午</w:t>
            </w:r>
          </w:p>
        </w:tc>
        <w:tc>
          <w:tcPr>
            <w:tcW w:w="3870" w:type="dxa"/>
            <w:vAlign w:val="center"/>
          </w:tcPr>
          <w:p w14:paraId="02387B48">
            <w:pPr>
              <w:spacing w:line="320" w:lineRule="exact"/>
              <w:jc w:val="center"/>
              <w:rPr>
                <w:rFonts w:ascii="Times New Roman" w:hAnsi="Times New Roman" w:eastAsia="仿宋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“大思政课”实践教学基地调研</w:t>
            </w:r>
          </w:p>
        </w:tc>
        <w:tc>
          <w:tcPr>
            <w:tcW w:w="1431" w:type="dxa"/>
            <w:vAlign w:val="center"/>
          </w:tcPr>
          <w:p w14:paraId="6ABA1DB5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实地</w:t>
            </w:r>
          </w:p>
          <w:p w14:paraId="38F47A2F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调研</w:t>
            </w:r>
          </w:p>
        </w:tc>
      </w:tr>
      <w:tr w14:paraId="1B195F03">
        <w:trPr>
          <w:cantSplit/>
          <w:trHeight w:val="831" w:hRule="atLeast"/>
          <w:jc w:val="center"/>
        </w:trPr>
        <w:tc>
          <w:tcPr>
            <w:tcW w:w="1412" w:type="dxa"/>
            <w:vMerge w:val="continue"/>
            <w:vAlign w:val="center"/>
          </w:tcPr>
          <w:p w14:paraId="151FC9E6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</w:p>
        </w:tc>
        <w:tc>
          <w:tcPr>
            <w:tcW w:w="1250" w:type="dxa"/>
            <w:vAlign w:val="center"/>
          </w:tcPr>
          <w:p w14:paraId="190B5101">
            <w:pPr>
              <w:spacing w:line="320" w:lineRule="exact"/>
              <w:jc w:val="center"/>
              <w:rPr>
                <w:rFonts w:hint="default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晚上</w:t>
            </w:r>
          </w:p>
        </w:tc>
        <w:tc>
          <w:tcPr>
            <w:tcW w:w="3870" w:type="dxa"/>
            <w:vAlign w:val="center"/>
          </w:tcPr>
          <w:p w14:paraId="68DCAF06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“大思政课”实践育人建设经验与难点对策</w:t>
            </w:r>
          </w:p>
        </w:tc>
        <w:tc>
          <w:tcPr>
            <w:tcW w:w="1431" w:type="dxa"/>
            <w:vAlign w:val="center"/>
          </w:tcPr>
          <w:p w14:paraId="2B5852C4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分组</w:t>
            </w:r>
          </w:p>
          <w:p w14:paraId="7EDEF3FD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交流</w:t>
            </w:r>
          </w:p>
          <w:p w14:paraId="09E80BDF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研讨</w:t>
            </w:r>
          </w:p>
        </w:tc>
      </w:tr>
      <w:tr w14:paraId="01EF5795">
        <w:trPr>
          <w:cantSplit/>
          <w:trHeight w:val="1008" w:hRule="atLeast"/>
          <w:jc w:val="center"/>
        </w:trPr>
        <w:tc>
          <w:tcPr>
            <w:tcW w:w="1412" w:type="dxa"/>
            <w:vMerge w:val="restart"/>
            <w:vAlign w:val="center"/>
          </w:tcPr>
          <w:p w14:paraId="68914C96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日</w:t>
            </w:r>
          </w:p>
          <w:p w14:paraId="1E03A236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（周日）</w:t>
            </w:r>
          </w:p>
        </w:tc>
        <w:tc>
          <w:tcPr>
            <w:tcW w:w="1250" w:type="dxa"/>
            <w:vAlign w:val="center"/>
          </w:tcPr>
          <w:p w14:paraId="136D3C40">
            <w:pPr>
              <w:spacing w:line="320" w:lineRule="exact"/>
              <w:jc w:val="center"/>
              <w:rPr>
                <w:rFonts w:hint="default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上午</w:t>
            </w:r>
          </w:p>
        </w:tc>
        <w:tc>
          <w:tcPr>
            <w:tcW w:w="3870" w:type="dxa"/>
            <w:vAlign w:val="center"/>
          </w:tcPr>
          <w:p w14:paraId="6FD5E480">
            <w:pPr>
              <w:spacing w:line="320" w:lineRule="exact"/>
              <w:jc w:val="center"/>
              <w:rPr>
                <w:rFonts w:hint="default" w:ascii="Times New Roman" w:hAnsi="Times New Roman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highlight w:val="none"/>
              </w:rPr>
              <w:t>“大思政课”</w:t>
            </w:r>
            <w:r>
              <w:rPr>
                <w:rFonts w:ascii="Times New Roman" w:hAnsi="Times New Roman" w:eastAsia="仿宋"/>
                <w:sz w:val="24"/>
                <w:highlight w:val="none"/>
              </w:rPr>
              <w:t>实践育人的理论基础与</w:t>
            </w:r>
            <w:r>
              <w:rPr>
                <w:rFonts w:hint="eastAsia" w:ascii="Times New Roman" w:hAnsi="Times New Roman" w:eastAsia="仿宋"/>
                <w:sz w:val="24"/>
                <w:highlight w:val="none"/>
              </w:rPr>
              <w:t>实践路径</w:t>
            </w:r>
          </w:p>
        </w:tc>
        <w:tc>
          <w:tcPr>
            <w:tcW w:w="1431" w:type="dxa"/>
            <w:vAlign w:val="center"/>
          </w:tcPr>
          <w:p w14:paraId="0BC436F6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讲座</w:t>
            </w:r>
          </w:p>
        </w:tc>
      </w:tr>
      <w:tr w14:paraId="2637E79C">
        <w:trPr>
          <w:cantSplit/>
          <w:trHeight w:val="830" w:hRule="atLeast"/>
          <w:jc w:val="center"/>
        </w:trPr>
        <w:tc>
          <w:tcPr>
            <w:tcW w:w="1412" w:type="dxa"/>
            <w:vMerge w:val="continue"/>
            <w:vAlign w:val="center"/>
          </w:tcPr>
          <w:p w14:paraId="246C4A72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33988B19">
            <w:pPr>
              <w:spacing w:line="320" w:lineRule="exact"/>
              <w:jc w:val="center"/>
              <w:rPr>
                <w:rFonts w:hint="default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下午</w:t>
            </w:r>
          </w:p>
        </w:tc>
        <w:tc>
          <w:tcPr>
            <w:tcW w:w="3870" w:type="dxa"/>
            <w:vAlign w:val="center"/>
          </w:tcPr>
          <w:p w14:paraId="2989563F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sz w:val="24"/>
                <w:highlight w:val="none"/>
              </w:rPr>
              <w:t>“大思政课”实践育人</w:t>
            </w:r>
            <w:r>
              <w:rPr>
                <w:rFonts w:hint="eastAsia" w:ascii="Times New Roman" w:hAnsi="Times New Roman" w:eastAsia="仿宋"/>
                <w:sz w:val="24"/>
                <w:highlight w:val="none"/>
                <w:lang w:eastAsia="zh-CN"/>
              </w:rPr>
              <w:t>的</w:t>
            </w:r>
            <w:r>
              <w:rPr>
                <w:rFonts w:hint="eastAsia" w:ascii="Times New Roman" w:hAnsi="Times New Roman" w:eastAsia="仿宋"/>
                <w:sz w:val="24"/>
                <w:highlight w:val="none"/>
                <w:lang w:val="en-US" w:eastAsia="zh-CN"/>
              </w:rPr>
              <w:t>探索与思考</w:t>
            </w:r>
          </w:p>
        </w:tc>
        <w:tc>
          <w:tcPr>
            <w:tcW w:w="1431" w:type="dxa"/>
            <w:vAlign w:val="center"/>
          </w:tcPr>
          <w:p w14:paraId="7EDDB50F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讲座</w:t>
            </w:r>
          </w:p>
        </w:tc>
      </w:tr>
      <w:tr w14:paraId="46D1500F">
        <w:trPr>
          <w:cantSplit/>
          <w:trHeight w:val="960" w:hRule="atLeast"/>
          <w:jc w:val="center"/>
        </w:trPr>
        <w:tc>
          <w:tcPr>
            <w:tcW w:w="1412" w:type="dxa"/>
            <w:vMerge w:val="continue"/>
            <w:vAlign w:val="center"/>
          </w:tcPr>
          <w:p w14:paraId="75601413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</w:p>
        </w:tc>
        <w:tc>
          <w:tcPr>
            <w:tcW w:w="1250" w:type="dxa"/>
            <w:vMerge w:val="continue"/>
            <w:vAlign w:val="center"/>
          </w:tcPr>
          <w:p w14:paraId="784E98C8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</w:p>
        </w:tc>
        <w:tc>
          <w:tcPr>
            <w:tcW w:w="3870" w:type="dxa"/>
            <w:vAlign w:val="center"/>
          </w:tcPr>
          <w:p w14:paraId="60A88DEE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结合区域文化、学校特色</w:t>
            </w:r>
            <w:r>
              <w:rPr>
                <w:rFonts w:hint="eastAsia" w:ascii="Times New Roman" w:hAnsi="Times New Roman" w:eastAsia="仿宋" w:cs="仿宋"/>
                <w:sz w:val="24"/>
                <w:highlight w:val="none"/>
                <w:lang w:val="en-US" w:eastAsia="zh-CN"/>
              </w:rPr>
              <w:t>打造</w:t>
            </w: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本土化一体化实践育人</w:t>
            </w:r>
            <w:r>
              <w:rPr>
                <w:rFonts w:hint="eastAsia" w:ascii="Times New Roman" w:hAnsi="Times New Roman" w:eastAsia="仿宋" w:cs="仿宋"/>
                <w:sz w:val="24"/>
                <w:highlight w:val="none"/>
                <w:lang w:val="en-US" w:eastAsia="zh-CN"/>
              </w:rPr>
              <w:t>品牌</w:t>
            </w:r>
          </w:p>
        </w:tc>
        <w:tc>
          <w:tcPr>
            <w:tcW w:w="1431" w:type="dxa"/>
            <w:vAlign w:val="center"/>
          </w:tcPr>
          <w:p w14:paraId="5E13F88D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讲座</w:t>
            </w:r>
          </w:p>
        </w:tc>
      </w:tr>
      <w:tr w14:paraId="20D054EF">
        <w:trPr>
          <w:cantSplit/>
          <w:trHeight w:val="940" w:hRule="atLeast"/>
          <w:jc w:val="center"/>
        </w:trPr>
        <w:tc>
          <w:tcPr>
            <w:tcW w:w="1412" w:type="dxa"/>
            <w:vMerge w:val="restart"/>
            <w:vAlign w:val="center"/>
          </w:tcPr>
          <w:p w14:paraId="095BD4D0">
            <w:pPr>
              <w:spacing w:line="320" w:lineRule="exact"/>
              <w:jc w:val="center"/>
              <w:rPr>
                <w:rFonts w:hint="default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11月2日（周一）</w:t>
            </w:r>
          </w:p>
        </w:tc>
        <w:tc>
          <w:tcPr>
            <w:tcW w:w="1250" w:type="dxa"/>
            <w:vMerge w:val="restart"/>
            <w:vAlign w:val="center"/>
          </w:tcPr>
          <w:p w14:paraId="288FF7C5">
            <w:pPr>
              <w:spacing w:line="320" w:lineRule="exact"/>
              <w:jc w:val="center"/>
              <w:rPr>
                <w:rFonts w:hint="default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上午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6A9CD1F">
            <w:pPr>
              <w:spacing w:line="320" w:lineRule="exact"/>
              <w:jc w:val="center"/>
              <w:rPr>
                <w:rFonts w:hint="default" w:ascii="Times New Roman" w:hAnsi="Times New Roman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仿宋"/>
                <w:sz w:val="24"/>
                <w:highlight w:val="none"/>
                <w:lang w:val="en-US" w:eastAsia="zh-CN"/>
              </w:rPr>
              <w:t>思政小课堂与社会大课堂有机融合的实践探索</w:t>
            </w:r>
          </w:p>
        </w:tc>
        <w:tc>
          <w:tcPr>
            <w:tcW w:w="1431" w:type="dxa"/>
            <w:shd w:val="clear" w:color="auto" w:fill="auto"/>
            <w:vAlign w:val="center"/>
          </w:tcPr>
          <w:p w14:paraId="0794E4FC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讲座</w:t>
            </w:r>
          </w:p>
        </w:tc>
      </w:tr>
      <w:tr w14:paraId="18857F82">
        <w:trPr>
          <w:cantSplit/>
          <w:trHeight w:val="851" w:hRule="atLeast"/>
          <w:jc w:val="center"/>
        </w:trPr>
        <w:tc>
          <w:tcPr>
            <w:tcW w:w="1412" w:type="dxa"/>
            <w:vMerge w:val="continue"/>
            <w:vAlign w:val="center"/>
          </w:tcPr>
          <w:p w14:paraId="290FAA35">
            <w:pPr>
              <w:spacing w:line="320" w:lineRule="exact"/>
              <w:jc w:val="center"/>
              <w:rPr>
                <w:rFonts w:hint="default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</w:p>
        </w:tc>
        <w:tc>
          <w:tcPr>
            <w:tcW w:w="1250" w:type="dxa"/>
            <w:vMerge w:val="continue"/>
            <w:vAlign w:val="center"/>
          </w:tcPr>
          <w:p w14:paraId="48AB6DAC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021019E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实践育人全流程管理方式与信息化工具</w:t>
            </w:r>
            <w:r>
              <w:rPr>
                <w:rFonts w:hint="eastAsia" w:ascii="Times New Roman" w:hAnsi="Times New Roman" w:eastAsia="仿宋" w:cs="仿宋"/>
                <w:sz w:val="24"/>
                <w:highlight w:val="none"/>
                <w:lang w:val="en-US" w:eastAsia="zh-CN"/>
              </w:rPr>
              <w:t>演示</w:t>
            </w:r>
          </w:p>
        </w:tc>
        <w:tc>
          <w:tcPr>
            <w:tcW w:w="1431" w:type="dxa"/>
            <w:shd w:val="clear" w:color="auto" w:fill="auto"/>
            <w:vAlign w:val="center"/>
          </w:tcPr>
          <w:p w14:paraId="73DAEA3C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现场</w:t>
            </w:r>
          </w:p>
          <w:p w14:paraId="21391C4D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</w:rPr>
              <w:t>演示</w:t>
            </w:r>
          </w:p>
        </w:tc>
      </w:tr>
      <w:tr w14:paraId="0D32EED8">
        <w:trPr>
          <w:cantSplit/>
          <w:trHeight w:val="531" w:hRule="atLeast"/>
          <w:jc w:val="center"/>
        </w:trPr>
        <w:tc>
          <w:tcPr>
            <w:tcW w:w="1412" w:type="dxa"/>
            <w:vMerge w:val="continue"/>
            <w:vAlign w:val="center"/>
          </w:tcPr>
          <w:p w14:paraId="6E842988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</w:p>
        </w:tc>
        <w:tc>
          <w:tcPr>
            <w:tcW w:w="1250" w:type="dxa"/>
            <w:vMerge w:val="continue"/>
            <w:vAlign w:val="center"/>
          </w:tcPr>
          <w:p w14:paraId="1D69EF08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</w:pPr>
          </w:p>
        </w:tc>
        <w:tc>
          <w:tcPr>
            <w:tcW w:w="3870" w:type="dxa"/>
            <w:vAlign w:val="center"/>
          </w:tcPr>
          <w:p w14:paraId="68BD7E6F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highlight w:val="none"/>
                <w:lang w:val="en-US" w:eastAsia="zh-CN"/>
              </w:rPr>
              <w:t>结业式</w:t>
            </w:r>
          </w:p>
        </w:tc>
        <w:tc>
          <w:tcPr>
            <w:tcW w:w="1431" w:type="dxa"/>
            <w:vAlign w:val="center"/>
          </w:tcPr>
          <w:p w14:paraId="384B2476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</w:pPr>
          </w:p>
        </w:tc>
      </w:tr>
      <w:tr w14:paraId="40DC9D64">
        <w:trPr>
          <w:cantSplit/>
          <w:trHeight w:val="531" w:hRule="atLeast"/>
          <w:jc w:val="center"/>
        </w:trPr>
        <w:tc>
          <w:tcPr>
            <w:tcW w:w="1412" w:type="dxa"/>
            <w:vMerge w:val="continue"/>
            <w:vAlign w:val="center"/>
          </w:tcPr>
          <w:p w14:paraId="008C32F8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</w:p>
        </w:tc>
        <w:tc>
          <w:tcPr>
            <w:tcW w:w="1250" w:type="dxa"/>
            <w:vAlign w:val="center"/>
          </w:tcPr>
          <w:p w14:paraId="0B8CCBEB">
            <w:pPr>
              <w:spacing w:line="320" w:lineRule="exact"/>
              <w:jc w:val="center"/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  <w:lang w:val="en-US" w:eastAsia="zh-CN"/>
              </w:rPr>
              <w:t>下午</w:t>
            </w:r>
          </w:p>
        </w:tc>
        <w:tc>
          <w:tcPr>
            <w:tcW w:w="3870" w:type="dxa"/>
            <w:vAlign w:val="center"/>
          </w:tcPr>
          <w:p w14:paraId="7A122AC1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返程</w:t>
            </w:r>
          </w:p>
        </w:tc>
        <w:tc>
          <w:tcPr>
            <w:tcW w:w="1431" w:type="dxa"/>
            <w:vAlign w:val="center"/>
          </w:tcPr>
          <w:p w14:paraId="7A58F86E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  <w:highlight w:val="none"/>
              </w:rPr>
              <w:t>——</w:t>
            </w:r>
          </w:p>
        </w:tc>
      </w:tr>
    </w:tbl>
    <w:p w14:paraId="71CB6C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8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TSong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FF4CA1"/>
    <w:multiLevelType w:val="singleLevel"/>
    <w:tmpl w:val="67FF4CA1"/>
    <w:lvl w:ilvl="0" w:tentative="0">
      <w:start w:val="1"/>
      <w:numFmt w:val="decimal"/>
      <w:pStyle w:val="9"/>
      <w:lvlText w:val="[%1]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B936BD"/>
    <w:rsid w:val="5F717FC7"/>
    <w:rsid w:val="DEB936BD"/>
    <w:rsid w:val="DFEBE9E9"/>
    <w:rsid w:val="EEF72E6C"/>
    <w:rsid w:val="FFED8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100" w:beforeLines="100" w:after="100" w:afterLines="100"/>
      <w:jc w:val="left"/>
      <w:outlineLvl w:val="0"/>
    </w:pPr>
    <w:rPr>
      <w:rFonts w:ascii="Times New Roman" w:hAnsi="Times New Roman" w:eastAsia="黑体"/>
      <w:bCs/>
      <w:kern w:val="44"/>
      <w:sz w:val="36"/>
      <w:szCs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标题 1 字符"/>
    <w:basedOn w:val="4"/>
    <w:link w:val="2"/>
    <w:uiPriority w:val="9"/>
    <w:rPr>
      <w:rFonts w:ascii="Times New Roman" w:hAnsi="Times New Roman" w:eastAsia="黑体"/>
      <w:bCs/>
      <w:kern w:val="44"/>
      <w:sz w:val="36"/>
      <w:szCs w:val="44"/>
    </w:rPr>
  </w:style>
  <w:style w:type="paragraph" w:customStyle="1" w:styleId="7">
    <w:name w:val="表格"/>
    <w:basedOn w:val="1"/>
    <w:uiPriority w:val="0"/>
    <w:pPr>
      <w:spacing w:line="360" w:lineRule="auto"/>
      <w:ind w:firstLine="0" w:firstLineChars="0"/>
      <w:jc w:val="center"/>
    </w:pPr>
    <w:rPr>
      <w:rFonts w:hint="default" w:eastAsia="STSong" w:asciiTheme="minorAscii" w:hAnsiTheme="minorAscii" w:cstheme="minorEastAsia"/>
      <w:sz w:val="21"/>
    </w:rPr>
  </w:style>
  <w:style w:type="paragraph" w:customStyle="1" w:styleId="8">
    <w:name w:val="表格格式"/>
    <w:basedOn w:val="1"/>
    <w:uiPriority w:val="0"/>
    <w:pPr>
      <w:widowControl/>
      <w:ind w:firstLine="0" w:firstLineChars="0"/>
      <w:jc w:val="center"/>
      <w:textAlignment w:val="top"/>
    </w:pPr>
    <w:rPr>
      <w:rFonts w:hint="eastAsia" w:ascii="Times New Roman Bold" w:hAnsi="Times New Roman Bold" w:eastAsia="宋体" w:cs="宋体"/>
      <w:b/>
      <w:bCs/>
      <w:color w:val="000000"/>
      <w:kern w:val="0"/>
      <w:sz w:val="21"/>
      <w:szCs w:val="22"/>
      <w:u w:val="none"/>
      <w:lang w:bidi="ar"/>
    </w:rPr>
  </w:style>
  <w:style w:type="paragraph" w:customStyle="1" w:styleId="9">
    <w:name w:val="参考文献"/>
    <w:basedOn w:val="1"/>
    <w:uiPriority w:val="0"/>
    <w:pPr>
      <w:numPr>
        <w:ilvl w:val="0"/>
        <w:numId w:val="1"/>
      </w:numPr>
      <w:ind w:left="425" w:hanging="425" w:firstLineChars="0"/>
    </w:pPr>
    <w:rPr>
      <w:rFonts w:ascii="Times New Roman" w:hAnsi="Times New Roman" w:eastAsiaTheme="minorEastAsia" w:cstheme="majorEastAsia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2026-09-20T10:49:00Z</dcterms:created>
  <dc:creator>张雨晴</dc:creator>
  <cp:lastModifiedBy>张雨晴</cp:lastModifiedBy>
  <dcterms:modified xsi:type="dcterms:W3CDTF">2026-09-20T10:49:42Z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ED522422FAF5E850AC49AF6A67A10038_41</vt:lpwstr>
  </property>
</Properties>
</file>