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8EEBC">
      <w:pPr>
        <w:spacing w:line="560" w:lineRule="exact"/>
        <w:textAlignment w:val="baseline"/>
        <w:rPr>
          <w:rFonts w:hint="eastAsia" w:ascii="仿宋" w:hAnsi="仿宋" w:eastAsia="仿宋"/>
          <w:sz w:val="30"/>
          <w:szCs w:val="30"/>
          <w:highlight w:val="none"/>
        </w:rPr>
      </w:pPr>
      <w:bookmarkStart w:id="0" w:name="_GoBack"/>
      <w:r>
        <w:rPr>
          <w:rFonts w:hint="eastAsia" w:ascii="仿宋" w:hAnsi="仿宋" w:eastAsia="仿宋"/>
          <w:sz w:val="30"/>
          <w:szCs w:val="30"/>
          <w:highlight w:val="none"/>
        </w:rPr>
        <w:t>附件2</w:t>
      </w:r>
    </w:p>
    <w:p w14:paraId="5FEC9B9E">
      <w:pPr>
        <w:jc w:val="center"/>
        <w:textAlignment w:val="baseline"/>
        <w:rPr>
          <w:rFonts w:ascii="方正小标宋简体" w:eastAsia="方正小标宋简体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sz w:val="36"/>
          <w:szCs w:val="36"/>
          <w:highlight w:val="none"/>
        </w:rPr>
        <w:t>平台报名操作流程</w:t>
      </w:r>
    </w:p>
    <w:bookmarkEnd w:id="0"/>
    <w:p w14:paraId="527297B6">
      <w:pPr>
        <w:jc w:val="center"/>
        <w:textAlignment w:val="baseline"/>
        <w:rPr>
          <w:rFonts w:ascii="方正小标宋简体" w:eastAsia="方正小标宋简体"/>
          <w:sz w:val="36"/>
          <w:szCs w:val="36"/>
          <w:highlight w:val="none"/>
        </w:rPr>
      </w:pPr>
    </w:p>
    <w:p w14:paraId="7B22F833">
      <w:pPr>
        <w:spacing w:line="54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sz w:val="32"/>
          <w:szCs w:val="32"/>
          <w:highlight w:val="none"/>
        </w:rPr>
        <w:t>一、注册登录</w:t>
      </w:r>
    </w:p>
    <w:p w14:paraId="1250B9C3">
      <w:pPr>
        <w:spacing w:line="54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学员登录高校思政工作队伍培训研修中心平台（https://www.szyanxiu.cn/），点击页面右上角的注册按钮，登录平台。</w:t>
      </w:r>
    </w:p>
    <w:p w14:paraId="37A9F7EB">
      <w:pPr>
        <w:spacing w:line="54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sz w:val="32"/>
          <w:szCs w:val="32"/>
          <w:highlight w:val="none"/>
        </w:rPr>
        <w:t>二、报名</w:t>
      </w:r>
    </w:p>
    <w:p w14:paraId="42D2FBB3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登录平台后，找到对应的培训班级，点击报名按钮。按照提示完成缴费即报名成功。</w:t>
      </w:r>
    </w:p>
    <w:p w14:paraId="42531E87">
      <w:pPr>
        <w:spacing w:line="54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sz w:val="32"/>
          <w:szCs w:val="32"/>
          <w:highlight w:val="none"/>
        </w:rPr>
        <w:t>三、发票下载</w:t>
      </w:r>
    </w:p>
    <w:p w14:paraId="34D58839">
      <w:pPr>
        <w:spacing w:line="54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日开班后，进入“学习中心-我的发票”申请下载发票。申请开票后15个工作日内，由中教华影数字服务股份有限公司开具培训费电子普通发票。如需专票请与我中心联系，并将发票信息及接收电子专票的邮箱一起发送至邮箱szdwyxzx@163.com。</w:t>
      </w:r>
    </w:p>
    <w:p w14:paraId="71D09B6F">
      <w:pPr>
        <w:rPr>
          <w:highlight w:val="none"/>
        </w:rPr>
      </w:pPr>
    </w:p>
    <w:p w14:paraId="14B3F7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Style w:val="5"/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u w:val="none"/>
          <w:shd w:val="clear" w:fill="FFFFFF"/>
        </w:rPr>
      </w:pPr>
    </w:p>
    <w:p w14:paraId="7AA7C3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8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FF4CA1"/>
    <w:multiLevelType w:val="singleLevel"/>
    <w:tmpl w:val="67FF4CA1"/>
    <w:lvl w:ilvl="0" w:tentative="0">
      <w:start w:val="1"/>
      <w:numFmt w:val="decimal"/>
      <w:pStyle w:val="9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6D333"/>
    <w:rsid w:val="5F717FC7"/>
    <w:rsid w:val="DFEBE9E9"/>
    <w:rsid w:val="EEF72E6C"/>
    <w:rsid w:val="FFB6D333"/>
    <w:rsid w:val="FFED8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100" w:beforeLines="100" w:after="100" w:afterLines="100"/>
      <w:jc w:val="left"/>
      <w:outlineLvl w:val="0"/>
    </w:pPr>
    <w:rPr>
      <w:rFonts w:ascii="Times New Roman" w:hAnsi="Times New Roman" w:eastAsia="黑体"/>
      <w:bCs/>
      <w:kern w:val="44"/>
      <w:sz w:val="36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标题 1 字符"/>
    <w:basedOn w:val="4"/>
    <w:link w:val="2"/>
    <w:uiPriority w:val="9"/>
    <w:rPr>
      <w:rFonts w:ascii="Times New Roman" w:hAnsi="Times New Roman" w:eastAsia="黑体"/>
      <w:bCs/>
      <w:kern w:val="44"/>
      <w:sz w:val="36"/>
      <w:szCs w:val="44"/>
    </w:rPr>
  </w:style>
  <w:style w:type="paragraph" w:customStyle="1" w:styleId="7">
    <w:name w:val="表格"/>
    <w:basedOn w:val="1"/>
    <w:uiPriority w:val="0"/>
    <w:pPr>
      <w:spacing w:line="360" w:lineRule="auto"/>
      <w:ind w:firstLine="0" w:firstLineChars="0"/>
      <w:jc w:val="center"/>
    </w:pPr>
    <w:rPr>
      <w:rFonts w:hint="default" w:eastAsia="STSong" w:asciiTheme="minorAscii" w:hAnsiTheme="minorAscii" w:cstheme="minorEastAsia"/>
      <w:sz w:val="21"/>
    </w:rPr>
  </w:style>
  <w:style w:type="paragraph" w:customStyle="1" w:styleId="8">
    <w:name w:val="表格格式"/>
    <w:basedOn w:val="1"/>
    <w:uiPriority w:val="0"/>
    <w:pPr>
      <w:widowControl/>
      <w:ind w:firstLine="0" w:firstLineChars="0"/>
      <w:jc w:val="center"/>
      <w:textAlignment w:val="top"/>
    </w:pPr>
    <w:rPr>
      <w:rFonts w:hint="eastAsia" w:ascii="Times New Roman Bold" w:hAnsi="Times New Roman Bold" w:eastAsia="宋体" w:cs="宋体"/>
      <w:b/>
      <w:bCs/>
      <w:color w:val="000000"/>
      <w:kern w:val="0"/>
      <w:sz w:val="21"/>
      <w:szCs w:val="22"/>
      <w:u w:val="none"/>
      <w:lang w:bidi="ar"/>
    </w:rPr>
  </w:style>
  <w:style w:type="paragraph" w:customStyle="1" w:styleId="9">
    <w:name w:val="参考文献"/>
    <w:basedOn w:val="1"/>
    <w:uiPriority w:val="0"/>
    <w:pPr>
      <w:numPr>
        <w:ilvl w:val="0"/>
        <w:numId w:val="1"/>
      </w:numPr>
      <w:ind w:left="425" w:hanging="425" w:firstLineChars="0"/>
    </w:pPr>
    <w:rPr>
      <w:rFonts w:ascii="Times New Roman" w:hAnsi="Times New Roman" w:eastAsiaTheme="minorEastAsia" w:cstheme="majorEastAsia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2026-09-20T10:49:00Z</dcterms:created>
  <dc:creator>张雨晴</dc:creator>
  <cp:lastModifiedBy>张雨晴</cp:lastModifiedBy>
  <dcterms:modified xsi:type="dcterms:W3CDTF">2026-09-20T10:50:01Z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59EA5258B785A3C3CD49AF6A45B7A1A1_41</vt:lpwstr>
  </property>
</Properties>
</file>