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DF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B8B2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铜川职业技术学院马克思主义学院</w:t>
      </w:r>
    </w:p>
    <w:p w14:paraId="739DA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陈炉古镇大思政课实践教学案例集</w:t>
      </w:r>
    </w:p>
    <w:bookmarkEnd w:id="0"/>
    <w:p w14:paraId="52753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C45523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案例一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千年炉火不熄：陈炉古镇何以成为中华文明连续性的鲜活见证？</w:t>
      </w:r>
    </w:p>
    <w:p w14:paraId="54F4D39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适用课程：《思想道德与法治》《毛泽东思想和中国特色社会主义理论体系概论》</w:t>
      </w:r>
    </w:p>
    <w:p w14:paraId="1D8D02E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适用章节：中华优秀传统文化、文化自信、中华文明的突出特性</w:t>
      </w:r>
    </w:p>
    <w:p w14:paraId="30AF0630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一、实践教学目标</w:t>
      </w:r>
    </w:p>
    <w:p w14:paraId="56990DE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知识目标：掌握陈炉古镇 1400 年烧造历史、耀州窑非遗价值、全国重点文物保护单位地位，理解“东方古陶瓷生产活化石”的内涵。</w:t>
      </w:r>
    </w:p>
    <w:p w14:paraId="2EED020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能力目标：能从历史延续、民间传承、活态保护等维度，分析传统文化永续传承的内在逻辑。</w:t>
      </w:r>
    </w:p>
    <w:p w14:paraId="3E7AF13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素质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目标：深刻感悟中华文明突出的连续性，增强文化自觉，坚定文化自信。</w:t>
      </w:r>
    </w:p>
    <w:p w14:paraId="243502F1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二、案例背景</w:t>
      </w:r>
    </w:p>
    <w:p w14:paraId="00A2AA7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炉古镇位于铜川市印台区，是耀州窑唯一延续至今、炉火千年不熄的核心传承窑场，陶瓷烧造史可上溯至北周时期，至今绵延1400余年。金元时期，黄堡窑场因战乱与资源枯竭逐渐废弃，窑工汇聚陈炉，使其成为耀州窑传承中心；明清时期，陈炉发展为西北规模最大、影响力最广的民间陶瓷生产基地，呈现“郁郁千家烟火连”“炉山不夜”的壮观景象。2006年，陈炉窑址被列入第六批全国重点文物保护单位，耀州窑陶瓷烧制技艺入选首批国家级非物质文化遗产名录。在国内众多古代名窑因战乱、朝代更迭而断烧失传的背景下，陈炉古镇以民间力量自发坚守文脉，完整保留古法制瓷工艺、窑炉形态、民居风貌与产业生态，成为中华文明连续性、创新性、统一性、包容性、和平性的典型实证。</w:t>
      </w:r>
    </w:p>
    <w:p w14:paraId="2E7A1ABC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三、案例内容</w:t>
      </w:r>
    </w:p>
    <w:p w14:paraId="5E75E8E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陈炉古镇自宋代初具制瓷规模，金元以降逐步成为耀州窑主产区，明清达到鼎盛，形成 “家家守窑业、户户传技艺” 的传承格局。古镇完整保留倒焰式马蹄窑、手工拉坯、刻花、上釉、装烧等全流程古法技艺，以罐罐垒墙、瓷片铺路、依山层叠的窑洞聚落为标志性活态景观，至今仍以原生态方式生产耀州瓷。与官窑主导、易受时局影响的名窑不同，陈炉瓷业扎根民间、融入生活，依靠百姓世代坚守，跨越千年而文脉不断。先后获评中国历史文化名镇、中国民间文化艺术之乡、国家 4A 级旅游景区、海峡两岸民间交流基地，成为中华优秀传统文化活态传承的标志性样本。</w:t>
      </w:r>
    </w:p>
    <w:p w14:paraId="0BB5EA35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四、问题设计</w:t>
      </w:r>
    </w:p>
    <w:p w14:paraId="7FDEC8E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主问题：为什么陈炉能实现千年窑火不绝、文脉不断？</w:t>
      </w:r>
    </w:p>
    <w:p w14:paraId="2E48BCF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子问题1：从陈炉古镇看，中华优秀传统文化具有哪些突出特性？</w:t>
      </w:r>
    </w:p>
    <w:p w14:paraId="038D40B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子问题2：新时代青年应如何担当非遗保护与文化传承的使命？</w:t>
      </w:r>
    </w:p>
    <w:p w14:paraId="6C30A2F7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思政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点融合</w:t>
      </w:r>
    </w:p>
    <w:p w14:paraId="13366E4D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中华文明的突出特性：连续性、创新性、统一性、包容性、和平性。</w:t>
      </w:r>
    </w:p>
    <w:p w14:paraId="48B0322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文化自信：中华优秀传统文化是中华民族的精神命脉，是我们最深厚的文化软实力。</w:t>
      </w:r>
    </w:p>
    <w:p w14:paraId="4D92413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人民群众是历史的创造者：文化传承的主体是人民，根基在民间，活力在生活。</w:t>
      </w:r>
    </w:p>
    <w:p w14:paraId="1D771C6A">
      <w:pPr>
        <w:numPr>
          <w:numId w:val="0"/>
        </w:num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六、实践教学过程</w:t>
      </w:r>
    </w:p>
    <w:p w14:paraId="27D4ACC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实地观察：在游客中心聆听讲解，观看古镇历史图片、荣誉展示与“炉山不夜”场景复原。</w:t>
      </w:r>
    </w:p>
    <w:p w14:paraId="2AB1A65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小组研讨：围绕“千年窑火不熄”提炼传承延续的核心原因，形成小组观点。</w:t>
      </w:r>
    </w:p>
    <w:p w14:paraId="2191623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教师点拨：将古镇历史事实上升到中华文明突出特性、文化自信的理论高度。</w:t>
      </w:r>
    </w:p>
    <w:p w14:paraId="1FEC21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成果输出：撰写实证短文或完成实践汇报。</w:t>
      </w:r>
    </w:p>
    <w:p w14:paraId="3D7A8974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七、成果形式与考核</w:t>
      </w:r>
    </w:p>
    <w:p w14:paraId="05E4022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成果：《陈炉窑火与中华文明连续性》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小论文</w:t>
      </w:r>
      <w:r>
        <w:rPr>
          <w:rFonts w:hint="eastAsia" w:ascii="仿宋_GB2312" w:hAnsi="仿宋_GB2312" w:eastAsia="仿宋_GB2312" w:cs="仿宋_GB2312"/>
          <w:sz w:val="32"/>
          <w:szCs w:val="32"/>
        </w:rPr>
        <w:t>（200字以上）。</w:t>
      </w:r>
    </w:p>
    <w:p w14:paraId="7430AAD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考核：史实准确性、理论对接度、语言逻辑性、观点鲜明度。</w:t>
      </w:r>
    </w:p>
    <w:p w14:paraId="149BBB8C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八、教学反思与拓展</w:t>
      </w:r>
    </w:p>
    <w:p w14:paraId="45DBCFA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案例以“活化石”为切入点，将古镇景观与历史转化为思政理论教学资源，引导学生从“看风景”转向“悟道理”，实现从直观感受到理论升华的转变。可拓展至非遗保护、文化强国建设、乡村文化振兴等主题。</w:t>
      </w:r>
    </w:p>
    <w:p w14:paraId="5CE13B6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1DA1D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55D1E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D85BF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BDB1C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ADE8B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AFAAC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E9963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558B1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6AB35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71039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1189B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82754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AA550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AF0371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142E3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案例二：从“残次品不上架”到十代传承：陈炉匠人如何诠释新时代工匠精神？</w:t>
      </w:r>
    </w:p>
    <w:p w14:paraId="74B0962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适用课程：《思想道德与法治》</w:t>
      </w:r>
    </w:p>
    <w:p w14:paraId="632ACF6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适用章节：职业道德、劳动精神、劳模精神、工匠精神</w:t>
      </w:r>
    </w:p>
    <w:p w14:paraId="37C538F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一、实践教学目标</w:t>
      </w:r>
    </w:p>
    <w:p w14:paraId="58B0C3D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知识目标：理解工匠精神的核心内涵：敬业、精益、专注、诚信、创新。</w:t>
      </w:r>
    </w:p>
    <w:p w14:paraId="0626FB9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能力目标：能从传统制瓷全流程中识别工匠精神的具体体现，将工匠精神与职业发展相结合。</w:t>
      </w:r>
    </w:p>
    <w:p w14:paraId="64DC012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素质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目标：树立精益求精、诚信为本、坚守底线的职业价值观，厚植劳动情怀。</w:t>
      </w:r>
    </w:p>
    <w:p w14:paraId="1ADF93F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二、案例背景</w:t>
      </w:r>
    </w:p>
    <w:p w14:paraId="12C53D9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炉古镇至今完整保留“合土为坯，转轮就制”的全手工制瓷技艺，采土、风化、耙泥、拉坯、修坯、刻花、上釉、装窑、烧窑等工序均遵循古法。李家瓷坊拥有三百年制瓷历史、十代技艺传承，国家级工艺美术大师李竹玲为第十代传承人。古镇匠人坚守品质底线，生产中出现的残次品、瑕疵品绝不流入市场，而是用于墙面、房梁装饰，既用作展示，更用作警醒，体现“只出精品、不出次品”的职业信仰。传统马蹄窑烧窑需达到1300℃高温，历时四天四夜不间断值守，凭经验控温、凭匠心判断火候，窑变难得、成品率低，但匠人始终不降低标准，是工匠精神千年传承的活教材。</w:t>
      </w:r>
    </w:p>
    <w:p w14:paraId="69EE0DA3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三、案例内容</w:t>
      </w:r>
    </w:p>
    <w:p w14:paraId="0B806B0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在王家瓷坊，匠人拉坯讲究心静如水、一气呵成，仅凭手感与经验精准把握器型大小与方圆；修坯坚持 “修外不修里”，内壁在拉坯阶段即做到完美成型；绘画装饰无需底稿，当地女工随手勾勒花鸟鱼虫、缠枝纹样，线条流畅自然、一气呵成。李家瓷坊将生产中出现的倒装壶、瓷瓶等残次品装饰于房梁之上，宁浪费、不欺客，以实际行动坚守诚信底线。烧窑环节采用倒焰式马蹄窑，两名匠人轮流值守、昼夜不停，以“老爷点头”（窑口陶棒融化）为烧成标志，精品瓷器多出自此类古法煤窑。从古代匠人到当代非遗传承人，陈炉瓷工以一生守一艺、以一艺传一生，把平凡劳动做到极致，把民间手艺升华为民族瑰宝。</w:t>
      </w:r>
    </w:p>
    <w:p w14:paraId="29D085B9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四、问题设计</w:t>
      </w:r>
    </w:p>
    <w:p w14:paraId="63891A2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主问题：陈炉匠人世代坚守的到底是什么？</w:t>
      </w:r>
    </w:p>
    <w:p w14:paraId="05C54B8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子问题 1：“残次品绝不上市” 体现了怎样的职业道德与价值追求？</w:t>
      </w:r>
    </w:p>
    <w:p w14:paraId="09BF7E3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子问题 2：工匠精神对新时代高职学生成长成才有何现实意义？</w:t>
      </w:r>
    </w:p>
    <w:p w14:paraId="27010A58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五、思政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点融合</w:t>
      </w:r>
    </w:p>
    <w:p w14:paraId="119603C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工匠精神：敬业、精益、专注、创新，是新时代职业精神的核心。</w:t>
      </w:r>
    </w:p>
    <w:p w14:paraId="3E7BC1F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诚信道德：诚信是立身之本、兴业之基，是职业道德不可突破的底线。</w:t>
      </w:r>
    </w:p>
    <w:p w14:paraId="43A37F0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劳动创造价值：诚实劳动、匠心劳动，既成就文化瑰宝，也实现人生价值。</w:t>
      </w:r>
    </w:p>
    <w:p w14:paraId="08117957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六、实践教学过程</w:t>
      </w:r>
    </w:p>
    <w:p w14:paraId="30F1CAC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现场观摩：观看手拉坯、刻花、上釉、烧窑全过程，观察残次品装饰展示。</w:t>
      </w:r>
    </w:p>
    <w:p w14:paraId="07B5B74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对话思考：匠人为何宁可浪费也不销售次品？</w:t>
      </w:r>
    </w:p>
    <w:p w14:paraId="18F9043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理论提升：对接工匠精神、职业道德、劳动价值等核心知识点。</w:t>
      </w:r>
    </w:p>
    <w:p w14:paraId="152F7D1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成果输出：撰写思政感悟短文。</w:t>
      </w:r>
    </w:p>
    <w:p w14:paraId="65C6170D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七、成果形式与考核</w:t>
      </w:r>
    </w:p>
    <w:p w14:paraId="0CF383D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成果：《我在陈炉读懂工匠精神》感悟短文（300 字）。</w:t>
      </w:r>
    </w:p>
    <w:p w14:paraId="71EA3C0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考核：观点正确、结合实际、情感真挚、理论运用恰当。</w:t>
      </w:r>
    </w:p>
    <w:p w14:paraId="2323075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八、教学反思与拓展</w:t>
      </w:r>
    </w:p>
    <w:p w14:paraId="4B97EB8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本案例将传统技艺展示转化为职业素养教育，贴近高职学生培养目标，实现“以劳育人、以匠育人”。可拓展至大国工匠、技能强国、职业教育前途广阔等主题。</w:t>
      </w:r>
    </w:p>
    <w:p w14:paraId="10A92EC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44023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073D1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553A1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4EF65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86427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案例三：贺龙捐 200 大洋办学：红色文化如何为传统文化铸魂引路？</w:t>
      </w:r>
    </w:p>
    <w:p w14:paraId="646684A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适用课程：《思想道德与法治》《毛泽东思想和中国特色社会主义理论体系概论》</w:t>
      </w:r>
    </w:p>
    <w:p w14:paraId="40D93AC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适用章节：红色基因传承、以文化人、教育强国、党的初心使命</w:t>
      </w:r>
    </w:p>
    <w:p w14:paraId="719DA584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一、实践教学目标</w:t>
      </w:r>
    </w:p>
    <w:p w14:paraId="18DB52D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知识目标：了解红二方面军进驻陈炉、贺龙捐资助学的历史史实，掌握陈炉红军小学的发展历程。</w:t>
      </w:r>
    </w:p>
    <w:p w14:paraId="77FDA78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能力目标：理解红色文化与中华优秀传统文化的内在关系，把握红色文化对传统文化的引领作用。</w:t>
      </w:r>
    </w:p>
    <w:p w14:paraId="6E9FBC8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素质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目标：传承红色基因，厚植爱党爱国爱人民情怀，坚定</w:t>
      </w:r>
      <w:r>
        <w:rPr>
          <w:rFonts w:hint="eastAsia" w:ascii="仿宋_GB2312" w:hAnsi="仿宋_GB2312" w:eastAsia="仿宋_GB2312" w:cs="仿宋_GB2312"/>
          <w:sz w:val="32"/>
          <w:szCs w:val="32"/>
        </w:rPr>
        <w:t>跟党走的信念。</w:t>
      </w:r>
    </w:p>
    <w:p w14:paraId="08359400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二、案例背景</w:t>
      </w:r>
    </w:p>
    <w:p w14:paraId="7482421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1937年2月，西安事变和平解决之际，贺龙、关向应率领红二方面军司令部及直属机关进驻陈炉镇，在此驻扎两个多月，宣传革命思想、联系群众、维护地方稳定。陈炉红军小学的前身是 1922年创办的同官第二高等小学，是铜川市仅有的两所百年老校之一。红军在陈炉期间军纪严明、爱护百姓、高度重视教育事业，部队撤离前往富平庄里镇时，贺龙元帅个人拿出200块大洋赠予校长高少峰，专门用于改善办学条件、资助贫困学生。据史料记载，当时一名熟练陶工月工资仅8块大洋，200大洋相当于一名陶工二十多年的收入，足见革命先辈对教育的极端重视、对百姓的深厚情感。2019年，学校被正式命名为“中国工农红军陕西铜川陈炉红军小学”，校内矗立贺龙奖学纪念碑，成为红色教育与文化传承深度融合的重要阵地。</w:t>
      </w:r>
    </w:p>
    <w:p w14:paraId="5175E1D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三、案例内容</w:t>
      </w:r>
    </w:p>
    <w:p w14:paraId="41D6E21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炉红军小学前身始建于1922年，是铜川地区早期新式教育的代表。1937年，红二方面军进驻陈炉，积极开展群众工作，传播革命真理，深刻影响地方社会风貌。贺龙见学校设施简陋、办学困难，毅然自掏腰包捐赠200大洋，反复叮嘱“一定要把学校办好，把教育办好”。在红色精神滋养下，这所学校历经百年风雨而文脉不断，将红色基因与地方陶瓷文化有机融合，使古老瓷乡既拥有千年技艺之“根”，又具备红色精神之“魂”。红二方面军在陈炉的历史充分证明：中国共产党自成立之日起，就高度重视文化传承与教育事业，以红色精神守护地方文脉，以初心使命滋养传统文化，让古老文明在党的领导下焕发新生。</w:t>
      </w:r>
    </w:p>
    <w:p w14:paraId="6B77DCD1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四、问题设计</w:t>
      </w:r>
    </w:p>
    <w:p w14:paraId="65C99FE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主问题：红色文化与中华优秀传统文化是什么关系？</w:t>
      </w:r>
    </w:p>
    <w:p w14:paraId="3FBDB03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子问题 1：贺龙元帅在革命艰苦时期重金助学，体现了共产党人怎样的初心？</w:t>
      </w:r>
    </w:p>
    <w:p w14:paraId="2725EE7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子问题 2：青年学生如何推动红色基因与传统文化相融共生？</w:t>
      </w:r>
    </w:p>
    <w:p w14:paraId="5C534F01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思政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点融合</w:t>
      </w:r>
    </w:p>
    <w:p w14:paraId="79A28257">
      <w:pPr>
        <w:numPr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红色基因：是中国共产党人的精神内核，为传统文化提供方向引领与精神支撑。</w:t>
      </w:r>
    </w:p>
    <w:p w14:paraId="57773E7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教育强国：教育是国之大计、党之大计，是文化传承最根本、最有效的途径。</w:t>
      </w:r>
    </w:p>
    <w:p w14:paraId="7E8B307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文化关系：中华优秀传统文化是红色文化的根基，红色文化是传统文化的时代升华。</w:t>
      </w:r>
    </w:p>
    <w:p w14:paraId="6C884B5B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六、实践教学过程</w:t>
      </w:r>
    </w:p>
    <w:p w14:paraId="18AF38A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现场教学：参观陈炉红军小学、贺龙奖学纪念碑，聆听红色故事。</w:t>
      </w:r>
    </w:p>
    <w:p w14:paraId="0A6BEC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史实学习：了解红二方面军在陈炉的革命实践与群众工作事迹。</w:t>
      </w:r>
    </w:p>
    <w:p w14:paraId="153652E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小组讨论：红色文化如何为传统文化“铸魂”“引路”？</w:t>
      </w:r>
    </w:p>
    <w:p w14:paraId="7E476CC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成果输出：创作红色宣讲稿。</w:t>
      </w:r>
    </w:p>
    <w:p w14:paraId="7594128A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七、成果形式与考核</w:t>
      </w:r>
    </w:p>
    <w:p w14:paraId="352DF9E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成果：1分钟红色主题宣讲稿。</w:t>
      </w:r>
    </w:p>
    <w:p w14:paraId="610D93C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考核：史实准确、情感饱满、逻辑清晰、感染力强。</w:t>
      </w:r>
    </w:p>
    <w:p w14:paraId="1A2491CB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八、教学反思与拓展</w:t>
      </w:r>
    </w:p>
    <w:p w14:paraId="75D30A9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本案例打通红色文化与传统文化，实现“以红育人、以文化人”协同发力。可拓展至党史学习教育、初心使命、乡村红色教育、文化铸魂等主题。</w:t>
      </w:r>
    </w:p>
    <w:p w14:paraId="01C34BC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案例四：罐罐墙与瓷片路：陈炉生态智慧如何彰显习近平生态文明思想？</w:t>
      </w:r>
    </w:p>
    <w:p w14:paraId="045CF45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适用课程：《毛泽东思想和中国特色社会主义理论体系概论》</w:t>
      </w:r>
    </w:p>
    <w:p w14:paraId="77CF9F8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适用章节：生态文明建设、坚持人与自然和谐共生、绿色发展</w:t>
      </w:r>
    </w:p>
    <w:p w14:paraId="5FF7FF15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一、实践教学目标</w:t>
      </w:r>
    </w:p>
    <w:p w14:paraId="598ACCC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知识目标：理解循环利用、物尽其用、绿色低碳、天人合一的生态理念。</w:t>
      </w:r>
    </w:p>
    <w:p w14:paraId="1C710B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能力目标：能从民间生活实践中提炼生态智慧，把握传统生态理念与新时代生态文明思想的内在契合。</w:t>
      </w:r>
    </w:p>
    <w:p w14:paraId="2815CA9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素质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目标：树立简约适度、绿色低碳的生活方式，主动参与美丽中国建设。</w:t>
      </w:r>
    </w:p>
    <w:p w14:paraId="02BC2E9C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二、案例背景</w:t>
      </w:r>
    </w:p>
    <w:p w14:paraId="51095B9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炉古镇地处丘陵山坡地带，地形受限、资源有限，但当地居民依坡建窑、就地取材、变废为宝，以烧瓷废弃的匣钵（罐罐）垒墙、碎瓷片铺路，形成独一无二、举世闻名的陶瓷民居生态景观。罐罐墙坚固耐用、隔热隔音、成本低廉；瓷片路防滑防泥、美观环保、经久耐用，真正实现废物资源化、生活艺术化。古镇依山取土、依泉制泥、就地用煤，形成“泥池水镜陶容生”的自然生态循环；高岭土富含铁元素与矿物质，制成茶具兼具实用与养生价值；龙柏芽制茶、生态种养等模式，进一步实现生态产品价值转化。这是“天人合一、取之有度、用之有节”中华传统生态智慧的活态呈现，与习近平生态文明思想高度契合。</w:t>
      </w:r>
    </w:p>
    <w:p w14:paraId="4C9AC6B1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三、案例内容</w:t>
      </w:r>
    </w:p>
    <w:p w14:paraId="4D7DF0B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陈炉人将烧瓷过程中破损废弃的匣钵（当地人称“罐罐”）用于垒砌院墙、窑洞护墙，日积月累形成标志性“罐罐墙”；将残损瓷片铺设于山坡道路，被称为“脚下的艺术”，部分路段因图案酷似 WiFi 信号被称作“WiFi 路”。因古镇地处山坡，道路易被雨水冲刷、冬季积雪易滑，瓷片路面有效解决了这一民生难题；废弃窑具变建筑材料，实现循环利用、节约资源、美化环境多重效益。古镇整体布局顺应地形、不破坏山体，制瓷原料就地开采，废水废渣循环利用，生活与生产高度融合，人与自然和谐共生，一切做法都顺应自然、取之有度、用之有节，是民间自发形成的循环经济模式。</w:t>
      </w:r>
    </w:p>
    <w:p w14:paraId="61B8E4F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四、问题设计</w:t>
      </w:r>
    </w:p>
    <w:p w14:paraId="069D2E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主问题：陈炉人“变废为宝、顺势而为”的做法，体现了怎样的生态智慧？</w:t>
      </w:r>
    </w:p>
    <w:p w14:paraId="090C17B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子问题1：传统生态智慧与习近平生态文明思想有何内在契合？</w:t>
      </w:r>
    </w:p>
    <w:p w14:paraId="1E99C62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子问题2：青年学生如何在校园与生活中践行绿色低碳理念？</w:t>
      </w:r>
    </w:p>
    <w:p w14:paraId="1196EFE5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五、思政原理对接</w:t>
      </w:r>
    </w:p>
    <w:p w14:paraId="4E6F807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习近平生态文明思想：坚持人与自然和谐共生，绿水青山就是金山银山。</w:t>
      </w:r>
    </w:p>
    <w:p w14:paraId="306F30D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中华传统生态理念：天人合一、取之有度、用之有节、物尽其用。</w:t>
      </w:r>
    </w:p>
    <w:p w14:paraId="0CC0D1F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绿色发展：循环利用、低碳简约、勤俭节约是文明永续发展的必由之路。</w:t>
      </w:r>
    </w:p>
    <w:p w14:paraId="18E851D9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六、实践教学过程</w:t>
      </w:r>
    </w:p>
    <w:p w14:paraId="23B6DA5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实地体验：行走瓷片路、观赏罐罐墙，感受生态民居魅力。</w:t>
      </w:r>
    </w:p>
    <w:p w14:paraId="2C8A814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观察思考：废弃物如何转化为美景与实用设施？</w:t>
      </w:r>
    </w:p>
    <w:p w14:paraId="05188E5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理论提升：对接生态文明、绿色发展、中华传统美德。</w:t>
      </w:r>
    </w:p>
    <w:p w14:paraId="06F0E9A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成果输出：设计校园环保小方案。</w:t>
      </w:r>
    </w:p>
    <w:p w14:paraId="60D89B08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七、成果形式与考核</w:t>
      </w:r>
    </w:p>
    <w:p w14:paraId="6EFA1E8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成果：“陈炉生态智慧进校园” 可落地环保小方案。</w:t>
      </w:r>
    </w:p>
    <w:p w14:paraId="71084E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考核：可行性、创新性、针对性、可操作性。</w:t>
      </w:r>
    </w:p>
    <w:p w14:paraId="46E66796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八、教学反思与拓展</w:t>
      </w:r>
    </w:p>
    <w:p w14:paraId="59E50DC9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本案例从日常生产生活场景切入，把生态教育落到实处，贴近学生生活实际。可拓展至绿色校园建设、低碳生活、乡村生态振兴、中华传统美德等主题</w:t>
      </w: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1E94B8"/>
    <w:multiLevelType w:val="singleLevel"/>
    <w:tmpl w:val="F01E94B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00C9C"/>
    <w:rsid w:val="3100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2026-05-21T12:22:00Z</dcterms:created>
  <dc:creator>好多鱼</dc:creator>
  <cp:lastModifiedBy>好多鱼</cp:lastModifiedBy>
  <dcterms:modified xsi:type="dcterms:W3CDTF">2026-05-21T12:34:15Z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583BB226031F40A49F2A34D46276357C_11</vt:lpwstr>
  </property>
  <property fmtid="{D5CDD505-2E9C-101B-9397-08002B2CF9AE}" pid="4" name="KSOTemplateDocerSaveRecord">
    <vt:lpwstr>eyJoZGlkIjoiYTlhNjI0NDY0YjNmMDhmOGYwYWZjZmMzNzFhYmExN2IiLCJ1c2VySWQiOiIzMjc3OTM5NzIifQ==</vt:lpwstr>
  </property>
</Properties>
</file>