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079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beforeAutospacing="0" w:after="157" w:afterLines="50" w:afterAutospacing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bookmarkStart w:id="0" w:name="_Toc22079"/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目录</w:t>
      </w:r>
      <w:bookmarkEnd w:id="0"/>
    </w:p>
    <w:p w14:paraId="1BF1D062">
      <w:pPr>
        <w:pStyle w:val="7"/>
        <w:tabs>
          <w:tab w:val="right" w:leader="dot" w:pos="8306"/>
        </w:tabs>
      </w:pPr>
      <w:r>
        <w:rPr>
          <w:rFonts w:hint="eastAsia"/>
          <w:sz w:val="24"/>
          <w:szCs w:val="24"/>
          <w:lang w:eastAsia="zh-CN"/>
        </w:rPr>
        <w:fldChar w:fldCharType="begin"/>
      </w:r>
      <w:r>
        <w:rPr>
          <w:rFonts w:hint="eastAsia"/>
          <w:sz w:val="24"/>
          <w:szCs w:val="24"/>
          <w:lang w:eastAsia="zh-CN"/>
        </w:rPr>
        <w:instrText xml:space="preserve">TOC \o "1-2" \h \u </w:instrText>
      </w:r>
      <w:r>
        <w:rPr>
          <w:rFonts w:hint="eastAsia"/>
          <w:sz w:val="24"/>
          <w:szCs w:val="24"/>
          <w:lang w:eastAsia="zh-CN"/>
        </w:rPr>
        <w:fldChar w:fldCharType="separate"/>
      </w:r>
      <w:r>
        <w:rPr>
          <w:rFonts w:hint="eastAsia"/>
          <w:szCs w:val="24"/>
          <w:lang w:eastAsia="zh-CN"/>
        </w:rPr>
        <w:fldChar w:fldCharType="begin"/>
      </w:r>
      <w:r>
        <w:rPr>
          <w:rFonts w:hint="eastAsia"/>
          <w:szCs w:val="24"/>
          <w:lang w:eastAsia="zh-CN"/>
        </w:rPr>
        <w:instrText xml:space="preserve"> HYPERLINK \l _Toc22079 </w:instrText>
      </w:r>
      <w:r>
        <w:rPr>
          <w:rFonts w:hint="eastAsia"/>
          <w:szCs w:val="24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Cs w:val="36"/>
          <w:lang w:val="en-US" w:eastAsia="zh-CN"/>
        </w:rPr>
        <w:t>目录</w:t>
      </w:r>
      <w:r>
        <w:tab/>
      </w:r>
      <w:r>
        <w:fldChar w:fldCharType="begin"/>
      </w:r>
      <w:r>
        <w:instrText xml:space="preserve"> PAGEREF _Toc22079 \h </w:instrText>
      </w:r>
      <w:r>
        <w:fldChar w:fldCharType="separate"/>
      </w:r>
      <w:r>
        <w:t>0</w:t>
      </w:r>
      <w:r>
        <w:fldChar w:fldCharType="end"/>
      </w:r>
      <w:r>
        <w:rPr>
          <w:rFonts w:hint="eastAsia"/>
          <w:szCs w:val="24"/>
          <w:lang w:eastAsia="zh-CN"/>
        </w:rPr>
        <w:fldChar w:fldCharType="end"/>
      </w:r>
    </w:p>
    <w:p w14:paraId="1B4D3B0D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_Toc13540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sz w:val="24"/>
          <w:szCs w:val="36"/>
          <w:lang w:eastAsia="zh-CN"/>
        </w:rPr>
        <w:t xml:space="preserve">一. </w:t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黄绮_统筹整合组辅助材料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_Toc13540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1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485C9FA1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_Toc30185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实践日志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_Toc30185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1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52DCA8E3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_Toc21614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二. 刘灵雪_山西堤村实践辅助材料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_Toc21614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1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11507D44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_Toc27342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default"/>
          <w:bCs/>
          <w:sz w:val="24"/>
          <w:szCs w:val="32"/>
          <w:lang w:eastAsia="zh-CN"/>
        </w:rPr>
        <w:t xml:space="preserve">1. </w:t>
      </w:r>
      <w:r>
        <w:rPr>
          <w:rFonts w:hint="eastAsia"/>
          <w:bCs/>
          <w:sz w:val="24"/>
          <w:szCs w:val="32"/>
          <w:lang w:eastAsia="zh-CN"/>
        </w:rPr>
        <w:t>实践日志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_Toc27342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1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54D0481F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_Toc3540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default"/>
          <w:bCs/>
          <w:sz w:val="24"/>
          <w:szCs w:val="32"/>
          <w:lang w:eastAsia="zh-CN"/>
        </w:rPr>
        <w:t xml:space="preserve">2. </w:t>
      </w:r>
      <w:r>
        <w:rPr>
          <w:rFonts w:hint="eastAsia"/>
          <w:bCs/>
          <w:sz w:val="24"/>
          <w:szCs w:val="32"/>
          <w:lang w:eastAsia="zh-CN"/>
        </w:rPr>
        <w:t>图片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_Toc3540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2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00A2F029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_Toc16002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三. 沈熙桐_陕西洛南县东山村实践辅助材料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_Toc16002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3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42D37634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_Toc15014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default"/>
          <w:bCs/>
          <w:sz w:val="24"/>
          <w:szCs w:val="32"/>
          <w:lang w:eastAsia="zh-CN"/>
        </w:rPr>
        <w:t xml:space="preserve">1. </w:t>
      </w:r>
      <w:r>
        <w:rPr>
          <w:rFonts w:hint="eastAsia"/>
          <w:bCs/>
          <w:sz w:val="24"/>
          <w:szCs w:val="32"/>
          <w:lang w:eastAsia="zh-CN"/>
        </w:rPr>
        <w:t>实</w:t>
      </w:r>
      <w:r>
        <w:rPr>
          <w:rFonts w:hint="eastAsia"/>
          <w:bCs/>
          <w:sz w:val="24"/>
          <w:szCs w:val="32"/>
          <w:lang w:val="en-US" w:eastAsia="zh-CN"/>
        </w:rPr>
        <w:t>践</w:t>
      </w:r>
      <w:r>
        <w:rPr>
          <w:rFonts w:hint="eastAsia"/>
          <w:bCs/>
          <w:sz w:val="24"/>
          <w:szCs w:val="32"/>
          <w:lang w:eastAsia="zh-CN"/>
        </w:rPr>
        <w:t>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_Toc15014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3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07DC04DB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_Toc18779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default"/>
          <w:bCs/>
          <w:sz w:val="24"/>
          <w:szCs w:val="32"/>
          <w:lang w:eastAsia="zh-CN"/>
        </w:rPr>
        <w:t xml:space="preserve">2. </w:t>
      </w:r>
      <w:r>
        <w:rPr>
          <w:rFonts w:hint="eastAsia"/>
          <w:bCs/>
          <w:sz w:val="24"/>
          <w:szCs w:val="32"/>
          <w:lang w:eastAsia="zh-CN"/>
        </w:rPr>
        <w:t>图片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_Toc18779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3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3F83A86B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_Toc19145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四. 邓佩_</w:t>
      </w:r>
      <w:r>
        <w:rPr>
          <w:rFonts w:hint="eastAsia" w:ascii="黑体" w:hAnsi="黑体" w:eastAsia="黑体" w:cs="黑体"/>
          <w:bCs/>
          <w:sz w:val="24"/>
          <w:szCs w:val="36"/>
          <w:lang w:val="en-US" w:eastAsia="zh-CN"/>
        </w:rPr>
        <w:t>湖南</w:t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新田县山美村实践辅助材料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_Toc19145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4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67714CCD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_Toc22792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1. 实践日志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_Toc22792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4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2574111A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_Toc25889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2. 新闻报道引用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_Toc25889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4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626A3AEF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_Toc4359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五. 肖子赫_</w:t>
      </w:r>
      <w:r>
        <w:rPr>
          <w:rFonts w:hint="eastAsia" w:ascii="黑体" w:hAnsi="黑体" w:eastAsia="黑体" w:cs="黑体"/>
          <w:bCs/>
          <w:sz w:val="24"/>
          <w:szCs w:val="36"/>
          <w:lang w:val="en-US" w:eastAsia="zh-CN"/>
        </w:rPr>
        <w:t>河北</w:t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深泽县北卓头村实践辅助材料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_Toc4359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5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21581C68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_Toc32437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1. 实践日志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_Toc32437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5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719D59D9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_Toc31674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2. 图片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_Toc31674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5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7FD5B6A1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_Toc9202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六. 樊姝含_</w:t>
      </w:r>
      <w:r>
        <w:rPr>
          <w:rFonts w:hint="eastAsia" w:ascii="黑体" w:hAnsi="黑体" w:eastAsia="黑体" w:cs="黑体"/>
          <w:bCs/>
          <w:sz w:val="24"/>
          <w:szCs w:val="36"/>
          <w:lang w:val="en-US" w:eastAsia="zh-CN"/>
        </w:rPr>
        <w:t>湖南</w:t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溆浦县卢峰镇&amp;花桥镇实践辅助材料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_Toc9202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6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1D907185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_Toc14627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实践日志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_Toc14627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6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5C05FA9E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_Toc19696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七. 柴源_</w:t>
      </w:r>
      <w:r>
        <w:rPr>
          <w:rFonts w:hint="eastAsia" w:ascii="黑体" w:hAnsi="黑体" w:eastAsia="黑体" w:cs="黑体"/>
          <w:bCs/>
          <w:sz w:val="24"/>
          <w:szCs w:val="36"/>
          <w:lang w:val="en-US" w:eastAsia="zh-CN"/>
        </w:rPr>
        <w:t>甘肃</w:t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静宁县威戎镇中心小学支教实践辅助材料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_Toc19696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6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286E9EFB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_Toc24729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default"/>
          <w:bCs/>
          <w:sz w:val="24"/>
          <w:szCs w:val="22"/>
          <w:lang w:eastAsia="zh-CN"/>
        </w:rPr>
        <w:t xml:space="preserve">1. </w:t>
      </w:r>
      <w:r>
        <w:rPr>
          <w:rFonts w:hint="eastAsia"/>
          <w:bCs/>
          <w:sz w:val="24"/>
          <w:szCs w:val="32"/>
          <w:lang w:eastAsia="zh-CN"/>
        </w:rPr>
        <w:t>实践日志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_Toc24729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6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74EACAA9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_Toc7394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default"/>
          <w:bCs/>
          <w:sz w:val="24"/>
          <w:szCs w:val="22"/>
          <w:lang w:eastAsia="zh-CN"/>
        </w:rPr>
        <w:t xml:space="preserve">2. </w:t>
      </w:r>
      <w:r>
        <w:rPr>
          <w:rFonts w:hint="eastAsia"/>
          <w:bCs/>
          <w:sz w:val="24"/>
          <w:szCs w:val="32"/>
          <w:lang w:eastAsia="zh-CN"/>
        </w:rPr>
        <w:t>图片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_Toc7394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7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58432EA4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_Toc5353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八. 唐一文_重庆市大渡口区跳磴镇实践辅助材料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_Toc5353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8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489DEE98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_Toc11810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1. 实践日志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_Toc11810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8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13FAE6FD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_Toc1730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2. 图片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_Toc1730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9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25BA92F0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_Toc22384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/>
          <w:bCs/>
          <w:sz w:val="24"/>
          <w:szCs w:val="32"/>
          <w:lang w:eastAsia="zh-CN"/>
        </w:rPr>
        <w:t>3. 新闻报道汇总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_Toc22384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10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2C4BED5C">
      <w:pPr>
        <w:pStyle w:val="7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_Toc16233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九. 向眉洁_</w:t>
      </w:r>
      <w:r>
        <w:rPr>
          <w:rFonts w:hint="eastAsia" w:ascii="黑体" w:hAnsi="黑体" w:eastAsia="黑体" w:cs="黑体"/>
          <w:bCs/>
          <w:sz w:val="24"/>
          <w:szCs w:val="36"/>
          <w:lang w:val="en-US" w:eastAsia="zh-CN"/>
        </w:rPr>
        <w:t>湖北</w:t>
      </w:r>
      <w:r>
        <w:rPr>
          <w:rFonts w:hint="eastAsia" w:ascii="黑体" w:hAnsi="黑体" w:eastAsia="黑体" w:cs="黑体"/>
          <w:bCs/>
          <w:sz w:val="24"/>
          <w:szCs w:val="36"/>
          <w:lang w:eastAsia="zh-CN"/>
        </w:rPr>
        <w:t>宣恩县黄坪村实践辅助材料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_Toc16233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11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0FAE123C">
      <w:pPr>
        <w:pStyle w:val="8"/>
        <w:tabs>
          <w:tab w:val="right" w:leader="dot" w:pos="8306"/>
        </w:tabs>
        <w:rPr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_Toc31842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default"/>
          <w:bCs/>
          <w:sz w:val="24"/>
          <w:szCs w:val="32"/>
          <w:lang w:eastAsia="zh-CN"/>
        </w:rPr>
        <w:t xml:space="preserve">1. </w:t>
      </w:r>
      <w:r>
        <w:rPr>
          <w:rFonts w:hint="eastAsia"/>
          <w:bCs/>
          <w:sz w:val="24"/>
          <w:szCs w:val="32"/>
          <w:lang w:val="en-US" w:eastAsia="zh-CN"/>
        </w:rPr>
        <w:t>实践日志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_Toc31842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11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1762BBED">
      <w:pPr>
        <w:pStyle w:val="8"/>
        <w:tabs>
          <w:tab w:val="right" w:leader="dot" w:pos="8306"/>
        </w:tabs>
      </w:pPr>
      <w:r>
        <w:rPr>
          <w:rFonts w:hint="eastAsia"/>
          <w:sz w:val="24"/>
          <w:szCs w:val="32"/>
          <w:lang w:eastAsia="zh-CN"/>
        </w:rPr>
        <w:fldChar w:fldCharType="begin"/>
      </w:r>
      <w:r>
        <w:rPr>
          <w:rFonts w:hint="eastAsia"/>
          <w:sz w:val="24"/>
          <w:szCs w:val="32"/>
          <w:lang w:eastAsia="zh-CN"/>
        </w:rPr>
        <w:instrText xml:space="preserve"> HYPERLINK \l _Toc7674 </w:instrText>
      </w:r>
      <w:r>
        <w:rPr>
          <w:rFonts w:hint="eastAsia"/>
          <w:sz w:val="24"/>
          <w:szCs w:val="32"/>
          <w:lang w:eastAsia="zh-CN"/>
        </w:rPr>
        <w:fldChar w:fldCharType="separate"/>
      </w:r>
      <w:r>
        <w:rPr>
          <w:rFonts w:hint="default"/>
          <w:bCs/>
          <w:sz w:val="24"/>
          <w:szCs w:val="36"/>
          <w:lang w:val="en-US" w:eastAsia="zh-CN"/>
        </w:rPr>
        <w:t xml:space="preserve">2. </w:t>
      </w:r>
      <w:r>
        <w:rPr>
          <w:rFonts w:hint="eastAsia"/>
          <w:bCs/>
          <w:sz w:val="24"/>
          <w:szCs w:val="36"/>
          <w:lang w:val="en-US" w:eastAsia="zh-CN"/>
        </w:rPr>
        <w:t>图片</w:t>
      </w:r>
      <w:r>
        <w:rPr>
          <w:sz w:val="24"/>
          <w:szCs w:val="32"/>
        </w:rPr>
        <w:tab/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PAGEREF _Toc7674 \h </w:instrText>
      </w:r>
      <w:r>
        <w:rPr>
          <w:sz w:val="24"/>
          <w:szCs w:val="32"/>
        </w:rPr>
        <w:fldChar w:fldCharType="separate"/>
      </w:r>
      <w:r>
        <w:rPr>
          <w:sz w:val="24"/>
          <w:szCs w:val="32"/>
        </w:rPr>
        <w:t>12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  <w:lang w:eastAsia="zh-CN"/>
        </w:rPr>
        <w:fldChar w:fldCharType="end"/>
      </w:r>
    </w:p>
    <w:p w14:paraId="1E2B6462">
      <w:pPr>
        <w:numPr>
          <w:ilvl w:val="0"/>
          <w:numId w:val="0"/>
        </w:numPr>
        <w:rPr>
          <w:rFonts w:hint="eastAsia"/>
          <w:sz w:val="24"/>
          <w:szCs w:val="24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0"/>
          <w:cols w:space="425" w:num="1"/>
          <w:docGrid w:type="lines" w:linePitch="312" w:charSpace="0"/>
        </w:sectPr>
      </w:pPr>
      <w:r>
        <w:rPr>
          <w:rFonts w:hint="eastAsia"/>
          <w:szCs w:val="24"/>
          <w:lang w:eastAsia="zh-CN"/>
        </w:rPr>
        <w:fldChar w:fldCharType="end"/>
      </w:r>
    </w:p>
    <w:p w14:paraId="682AB462">
      <w:pPr>
        <w:numPr>
          <w:ilvl w:val="0"/>
          <w:numId w:val="0"/>
        </w:numPr>
        <w:rPr>
          <w:rFonts w:hint="eastAsia"/>
          <w:sz w:val="21"/>
          <w:szCs w:val="21"/>
          <w:lang w:eastAsia="zh-CN"/>
        </w:rPr>
      </w:pPr>
    </w:p>
    <w:p w14:paraId="5699FEB5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/>
          <w:lang w:eastAsia="zh-CN"/>
        </w:rPr>
      </w:pPr>
      <w:bookmarkStart w:id="1" w:name="_Toc14745"/>
      <w:bookmarkStart w:id="2" w:name="_Toc18884"/>
      <w:bookmarkStart w:id="3" w:name="_Toc25281"/>
      <w:bookmarkStart w:id="4" w:name="_Toc13540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黄绮_统筹整合组辅助材料</w:t>
      </w:r>
      <w:bookmarkEnd w:id="1"/>
      <w:bookmarkEnd w:id="2"/>
      <w:bookmarkEnd w:id="3"/>
      <w:bookmarkEnd w:id="4"/>
    </w:p>
    <w:p w14:paraId="7CF02EB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5" w:name="_Toc30387"/>
      <w:bookmarkStart w:id="6" w:name="_Toc19888"/>
      <w:bookmarkStart w:id="7" w:name="_Toc389"/>
      <w:bookmarkStart w:id="8" w:name="_Toc30185"/>
      <w:r>
        <w:rPr>
          <w:rFonts w:hint="eastAsia"/>
          <w:b w:val="0"/>
          <w:bCs/>
          <w:sz w:val="24"/>
          <w:szCs w:val="24"/>
          <w:lang w:eastAsia="zh-CN"/>
        </w:rPr>
        <w:t>实践日志</w:t>
      </w:r>
      <w:bookmarkEnd w:id="5"/>
      <w:bookmarkEnd w:id="6"/>
      <w:bookmarkEnd w:id="7"/>
      <w:bookmarkEnd w:id="8"/>
    </w:p>
    <w:p w14:paraId="26964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8月20日-8月21日</w:t>
      </w:r>
    </w:p>
    <w:p w14:paraId="79385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开始进行团队成果整合工作，陆续接收8名成员提交的个人调研成果报告及材料，建立归档文件夹，确保每份材料来源可追溯、不遗漏</w:t>
      </w:r>
    </w:p>
    <w:p w14:paraId="4E750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8月22日-8月25日</w:t>
      </w:r>
    </w:p>
    <w:p w14:paraId="7CE5D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阅读所有个人成果，梳理五大振兴板块，确定报告整体框架，提取关键数据，补充对比分析、结论与建议，聚焦团队报告核心撰写</w:t>
      </w:r>
    </w:p>
    <w:p w14:paraId="23117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8月26日-8月27日</w:t>
      </w:r>
    </w:p>
    <w:p w14:paraId="5A4C5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进行报告细节优化，归纳整理成员提交的图片、问卷、访谈录等，完成“报告附件”与“辅助材料”两个文件的汇编</w:t>
      </w:r>
    </w:p>
    <w:p w14:paraId="23BBD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8月28日-9月1日</w:t>
      </w:r>
    </w:p>
    <w:p w14:paraId="390F3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提炼报告核心亮点，设计PPT框架并完成初稿</w:t>
      </w:r>
    </w:p>
    <w:p w14:paraId="1222F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9月1日-9月3日</w:t>
      </w:r>
    </w:p>
    <w:p w14:paraId="26D83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定稿PPT，检查报告，打包所有成果文件，完成最终整合统筹并交付</w:t>
      </w:r>
    </w:p>
    <w:p w14:paraId="31D78BD9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9" w:name="_Toc4353"/>
      <w:bookmarkStart w:id="10" w:name="_Toc10878"/>
      <w:bookmarkStart w:id="11" w:name="_Toc4008"/>
      <w:bookmarkStart w:id="12" w:name="_Toc21614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刘灵雪_山西堤村实践辅助材料</w:t>
      </w:r>
      <w:bookmarkEnd w:id="9"/>
      <w:bookmarkEnd w:id="10"/>
      <w:bookmarkEnd w:id="11"/>
      <w:bookmarkEnd w:id="12"/>
    </w:p>
    <w:p w14:paraId="69F6ADB8"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="425" w:hanging="425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13" w:name="_Toc24635"/>
      <w:bookmarkStart w:id="14" w:name="_Toc27596"/>
      <w:bookmarkStart w:id="15" w:name="_Toc7704"/>
      <w:bookmarkStart w:id="16" w:name="_Toc27342"/>
      <w:r>
        <w:rPr>
          <w:rFonts w:hint="eastAsia"/>
          <w:b w:val="0"/>
          <w:bCs/>
          <w:sz w:val="24"/>
          <w:szCs w:val="24"/>
          <w:lang w:eastAsia="zh-CN"/>
        </w:rPr>
        <w:t>实践日志</w:t>
      </w:r>
      <w:bookmarkEnd w:id="13"/>
      <w:bookmarkEnd w:id="14"/>
      <w:bookmarkEnd w:id="15"/>
      <w:bookmarkEnd w:id="16"/>
    </w:p>
    <w:p w14:paraId="30C6A5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7月10日：重走二级路，访谈老村民，记录道路30年变迁</w:t>
      </w:r>
    </w:p>
    <w:p w14:paraId="00AD2A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7月11日：走访二级路沿线药材种植户，查看药材装车流程，询问运输成本变化</w:t>
      </w:r>
    </w:p>
    <w:p w14:paraId="27B51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7月12日：走访戏场、广场，观察道路畅通后文化设施使用情况</w:t>
      </w:r>
    </w:p>
    <w:p w14:paraId="254A0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7月13日：蹲点涧河垃圾墙工地，前往涧河复垦地看5名种植大户带18名青年种药材</w:t>
      </w:r>
    </w:p>
    <w:p w14:paraId="3FEF0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7月14日：查看涧河水质，遇村民捕鱼，实拍大鱼，记清淤挖旧物细节，确认水质改善</w:t>
      </w:r>
    </w:p>
    <w:p w14:paraId="07214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7月15日：到村委会调取村情资料（产业数据、治理荣誉），入户访谈10户村民（含涧河治理顾问、蒲剧推广大使、种植大户、老人），收集村民对乡贤的评价</w:t>
      </w:r>
    </w:p>
    <w:p w14:paraId="784C5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7月16日：戏场、广场发问卷，重点询问“非遗参与”“技能培训意愿”</w:t>
      </w:r>
    </w:p>
    <w:p w14:paraId="47F72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7月17-18日：整理资料成果，完成数据分类，形成核心结论框架</w:t>
      </w:r>
    </w:p>
    <w:p w14:paraId="4DE90C7C"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="425" w:hanging="425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17" w:name="_Toc30693"/>
      <w:bookmarkStart w:id="18" w:name="_Toc27647"/>
      <w:bookmarkStart w:id="19" w:name="_Toc1920"/>
      <w:bookmarkStart w:id="20" w:name="_Toc3540"/>
      <w:r>
        <w:rPr>
          <w:rFonts w:hint="eastAsia"/>
          <w:b w:val="0"/>
          <w:bCs/>
          <w:sz w:val="24"/>
          <w:szCs w:val="24"/>
          <w:lang w:eastAsia="zh-CN"/>
        </w:rPr>
        <w:t>图片</w:t>
      </w:r>
      <w:bookmarkEnd w:id="17"/>
      <w:bookmarkEnd w:id="18"/>
      <w:bookmarkEnd w:id="19"/>
      <w:bookmarkEnd w:id="20"/>
    </w:p>
    <w:p w14:paraId="04E1EB11">
      <w:pPr>
        <w:numPr>
          <w:ilvl w:val="0"/>
          <w:numId w:val="0"/>
        </w:num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2493010" cy="1057275"/>
            <wp:effectExtent l="0" t="0" r="6350" b="9525"/>
            <wp:docPr id="1" name="图片 1" descr="2025-08-25 20:04:09.77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-08-25 20:04:09.770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9301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44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图1 堤村夜晚戏场实拍</w:t>
      </w:r>
    </w:p>
    <w:p w14:paraId="376EF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体现乡村文化场景运营，文化活动参与率提升</w:t>
      </w:r>
    </w:p>
    <w:p w14:paraId="4B6B061D">
      <w:pPr>
        <w:numPr>
          <w:ilvl w:val="0"/>
          <w:numId w:val="0"/>
        </w:numPr>
        <w:rPr>
          <w:rFonts w:hint="eastAsia"/>
          <w:sz w:val="21"/>
          <w:szCs w:val="21"/>
          <w:lang w:eastAsia="zh-CN"/>
        </w:rPr>
      </w:pPr>
    </w:p>
    <w:p w14:paraId="69197390">
      <w:pPr>
        <w:numPr>
          <w:ilvl w:val="0"/>
          <w:numId w:val="0"/>
        </w:numPr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drawing>
          <wp:inline distT="0" distB="0" distL="114300" distR="114300">
            <wp:extent cx="2288540" cy="1525270"/>
            <wp:effectExtent l="0" t="0" r="12700" b="13970"/>
            <wp:docPr id="2" name="图片 2" descr="2025-08-25 20:06:46.47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5-08-25 20:06:46.4790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7B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图2 广胜寺重修后实拍</w:t>
      </w:r>
    </w:p>
    <w:p w14:paraId="43476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反映文化遗产保护成果，对应“龙眼泉整修”</w:t>
      </w:r>
    </w:p>
    <w:p w14:paraId="7E361AC2">
      <w:pPr>
        <w:numPr>
          <w:ilvl w:val="0"/>
          <w:numId w:val="0"/>
        </w:numPr>
        <w:rPr>
          <w:rFonts w:hint="eastAsia"/>
          <w:sz w:val="21"/>
          <w:szCs w:val="21"/>
          <w:lang w:eastAsia="zh-CN"/>
        </w:rPr>
      </w:pPr>
    </w:p>
    <w:p w14:paraId="1CAF2B62">
      <w:pPr>
        <w:numPr>
          <w:ilvl w:val="0"/>
          <w:numId w:val="0"/>
        </w:numPr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drawing>
          <wp:inline distT="0" distB="0" distL="114300" distR="114300">
            <wp:extent cx="2392680" cy="1058545"/>
            <wp:effectExtent l="0" t="0" r="0" b="8255"/>
            <wp:docPr id="3" name="图片 3" descr="/private/var/mobile/Containers/Data/Application/30DDA8CB-7E28-4D22-ABC4-89A4D02F039A/tmp/insert_image_tmp_dir/2025-08-25 20:08:11.464000.png2025-08-25 20:08:11.46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private/var/mobile/Containers/Data/Application/30DDA8CB-7E28-4D22-ABC4-89A4D02F039A/tmp/insert_image_tmp_dir/2025-08-25 20:08:11.464000.png2025-08-25 20:08:11.464000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C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图3 堤村玉米地实拍</w:t>
      </w:r>
    </w:p>
    <w:p w14:paraId="6FD5C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体现乡村基础产业现状</w:t>
      </w:r>
    </w:p>
    <w:p w14:paraId="5618B255">
      <w:pPr>
        <w:numPr>
          <w:ilvl w:val="0"/>
          <w:numId w:val="0"/>
        </w:numPr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drawing>
          <wp:inline distT="0" distB="0" distL="114300" distR="114300">
            <wp:extent cx="2047240" cy="1148080"/>
            <wp:effectExtent l="0" t="0" r="10160" b="10160"/>
            <wp:docPr id="4" name="图片 4" descr="/private/var/mobile/Containers/Data/Application/30DDA8CB-7E28-4D22-ABC4-89A4D02F039A/tmp/insert_image_tmp_dir/2025-08-25 20:09:47.432000.png2025-08-25 20:09:47.43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private/var/mobile/Containers/Data/Application/30DDA8CB-7E28-4D22-ABC4-89A4D02F039A/tmp/insert_image_tmp_dir/2025-08-25 20:09:47.432000.png2025-08-25 20:09:47.432000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240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C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图4 涧河防垃圾墙实拍</w:t>
      </w:r>
    </w:p>
    <w:p w14:paraId="1D4C3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佐证涧河生态治理措施</w:t>
      </w:r>
    </w:p>
    <w:p w14:paraId="0A54E317">
      <w:pPr>
        <w:numPr>
          <w:ilvl w:val="0"/>
          <w:numId w:val="0"/>
        </w:numPr>
        <w:rPr>
          <w:rFonts w:hint="eastAsia"/>
          <w:sz w:val="21"/>
          <w:szCs w:val="21"/>
          <w:lang w:eastAsia="zh-CN"/>
        </w:rPr>
      </w:pPr>
    </w:p>
    <w:p w14:paraId="1E5FB432">
      <w:pPr>
        <w:numPr>
          <w:ilvl w:val="0"/>
          <w:numId w:val="0"/>
        </w:numPr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drawing>
          <wp:inline distT="0" distB="0" distL="114300" distR="114300">
            <wp:extent cx="2020570" cy="1186180"/>
            <wp:effectExtent l="0" t="0" r="6350" b="2540"/>
            <wp:docPr id="5" name="图片 5" descr="/private/var/mobile/Containers/Data/Application/30DDA8CB-7E28-4D22-ABC4-89A4D02F039A/tmp/insert_image_tmp_dir/2025-08-25 20:11:33.448000.png2025-08-25 20:11:33.44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private/var/mobile/Containers/Data/Application/30DDA8CB-7E28-4D22-ABC4-89A4D02F039A/tmp/insert_image_tmp_dir/2025-08-25 20:11:33.448000.png2025-08-25 20:11:33.448000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7D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图5 涧河村民捕鱼成果实拍</w:t>
      </w:r>
    </w:p>
    <w:p w14:paraId="0A574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体现涧河水质显著改善</w:t>
      </w:r>
    </w:p>
    <w:p w14:paraId="7B934887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21" w:name="_Toc19819"/>
      <w:bookmarkStart w:id="22" w:name="_Toc5503"/>
      <w:bookmarkStart w:id="23" w:name="_Toc27443"/>
      <w:bookmarkStart w:id="24" w:name="_Toc16002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沈熙桐_陕西洛南县东山村实践辅助材料</w:t>
      </w:r>
      <w:bookmarkEnd w:id="21"/>
      <w:bookmarkEnd w:id="22"/>
      <w:bookmarkEnd w:id="23"/>
      <w:bookmarkEnd w:id="24"/>
    </w:p>
    <w:p w14:paraId="234A866A">
      <w:pPr>
        <w:pStyle w:val="3"/>
        <w:keepNext/>
        <w:keepLines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="425" w:hanging="425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25" w:name="_Toc8497"/>
      <w:bookmarkStart w:id="26" w:name="_Toc25456"/>
      <w:bookmarkStart w:id="27" w:name="_Toc10884"/>
      <w:bookmarkStart w:id="28" w:name="_Toc15014"/>
      <w:r>
        <w:rPr>
          <w:rFonts w:hint="eastAsia"/>
          <w:b w:val="0"/>
          <w:bCs/>
          <w:sz w:val="24"/>
          <w:szCs w:val="24"/>
          <w:lang w:eastAsia="zh-CN"/>
        </w:rPr>
        <w:t>实</w:t>
      </w:r>
      <w:r>
        <w:rPr>
          <w:rFonts w:hint="eastAsia"/>
          <w:b w:val="0"/>
          <w:bCs/>
          <w:sz w:val="24"/>
          <w:szCs w:val="24"/>
          <w:lang w:val="en-US" w:eastAsia="zh-CN"/>
        </w:rPr>
        <w:t>践</w:t>
      </w:r>
      <w:r>
        <w:rPr>
          <w:rFonts w:hint="eastAsia"/>
          <w:b w:val="0"/>
          <w:bCs/>
          <w:sz w:val="24"/>
          <w:szCs w:val="24"/>
          <w:lang w:eastAsia="zh-CN"/>
        </w:rPr>
        <w:t>日志</w:t>
      </w:r>
      <w:bookmarkEnd w:id="25"/>
      <w:bookmarkEnd w:id="26"/>
      <w:bookmarkEnd w:id="27"/>
      <w:bookmarkEnd w:id="28"/>
    </w:p>
    <w:p w14:paraId="77AE9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8月1日：走访党群服务中心，查阅相关文件资料，明确村情</w:t>
      </w:r>
    </w:p>
    <w:p w14:paraId="6FDBC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 xml:space="preserve">8月2日：调研烤烟地、核桃科管区，访谈朝天椒种植户 </w:t>
      </w:r>
    </w:p>
    <w:p w14:paraId="6EF5F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8月3日：调研花椒基地、苦参种植地，与村支书、合作社交流</w:t>
      </w:r>
    </w:p>
    <w:p w14:paraId="26062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8月4日：整理烤烟、核桃、花椒、朝天椒的规模及规划，形成调研框架</w:t>
      </w:r>
    </w:p>
    <w:p w14:paraId="74C0DA29">
      <w:pPr>
        <w:pStyle w:val="3"/>
        <w:keepNext/>
        <w:keepLines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="425" w:hanging="425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29" w:name="_Toc22835"/>
      <w:bookmarkStart w:id="30" w:name="_Toc3781"/>
      <w:bookmarkStart w:id="31" w:name="_Toc4615"/>
      <w:bookmarkStart w:id="32" w:name="_Toc18779"/>
      <w:r>
        <w:rPr>
          <w:rFonts w:hint="eastAsia"/>
          <w:b w:val="0"/>
          <w:bCs/>
          <w:sz w:val="24"/>
          <w:szCs w:val="24"/>
          <w:lang w:eastAsia="zh-CN"/>
        </w:rPr>
        <w:t>图片</w:t>
      </w:r>
      <w:bookmarkEnd w:id="29"/>
      <w:bookmarkEnd w:id="30"/>
      <w:bookmarkEnd w:id="31"/>
      <w:bookmarkEnd w:id="32"/>
    </w:p>
    <w:p w14:paraId="32D32D24"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1837055" cy="1088390"/>
            <wp:effectExtent l="0" t="0" r="6985" b="8890"/>
            <wp:docPr id="6" name="图片 6" descr="2025-08-25 20:52:40.20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5-08-25 20:52:40.2010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1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图1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lang w:eastAsia="zh-CN"/>
        </w:rPr>
        <w:t>东山村党群服务中心外观</w:t>
      </w:r>
    </w:p>
    <w:p w14:paraId="214C8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走访村委、查资料</w:t>
      </w:r>
    </w:p>
    <w:p w14:paraId="32188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</w:p>
    <w:p w14:paraId="78508545">
      <w:pPr>
        <w:numPr>
          <w:ilvl w:val="0"/>
          <w:numId w:val="0"/>
        </w:numPr>
        <w:rPr>
          <w:rFonts w:hint="eastAsia"/>
          <w:lang w:eastAsia="zh-CN"/>
        </w:rPr>
      </w:pPr>
    </w:p>
    <w:p w14:paraId="62ABA3EB"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2089150" cy="1285240"/>
            <wp:effectExtent l="0" t="0" r="13970" b="10160"/>
            <wp:docPr id="7" name="图片 7" descr="2025-08-25 20:53:38.00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5-08-25 20:53:38.0060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24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2 </w:t>
      </w:r>
      <w:r>
        <w:rPr>
          <w:rFonts w:hint="eastAsia" w:asciiTheme="minorEastAsia" w:hAnsiTheme="minorEastAsia" w:eastAsiaTheme="minorEastAsia" w:cstheme="minorEastAsia"/>
          <w:lang w:eastAsia="zh-CN"/>
        </w:rPr>
        <w:t>苦参种植地  调研中药材产业</w:t>
      </w:r>
    </w:p>
    <w:p w14:paraId="7907805F">
      <w:pPr>
        <w:numPr>
          <w:ilvl w:val="0"/>
          <w:numId w:val="0"/>
        </w:numPr>
        <w:rPr>
          <w:rFonts w:hint="eastAsia"/>
          <w:lang w:eastAsia="zh-CN"/>
        </w:rPr>
      </w:pPr>
    </w:p>
    <w:p w14:paraId="7948E2FA"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2003425" cy="1172210"/>
            <wp:effectExtent l="0" t="0" r="8255" b="1270"/>
            <wp:docPr id="8" name="图片 8" descr="2025-08-25 20:54:35.13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5-08-25 20:54:35.1390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D4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3  </w:t>
      </w:r>
      <w:r>
        <w:rPr>
          <w:rFonts w:hint="eastAsia" w:asciiTheme="minorEastAsia" w:hAnsiTheme="minorEastAsia" w:eastAsiaTheme="minorEastAsia" w:cstheme="minorEastAsia"/>
          <w:lang w:eastAsia="zh-CN"/>
        </w:rPr>
        <w:t>烤烟种植地  9户100亩规模</w:t>
      </w:r>
    </w:p>
    <w:p w14:paraId="45BE760C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33" w:name="_Toc23651"/>
      <w:bookmarkStart w:id="34" w:name="_Toc32628"/>
      <w:bookmarkStart w:id="35" w:name="_Toc5912"/>
      <w:bookmarkStart w:id="36" w:name="_Toc19145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邓佩_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湖南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新田县山美村实践辅助材料</w:t>
      </w:r>
      <w:bookmarkEnd w:id="33"/>
      <w:bookmarkEnd w:id="34"/>
      <w:bookmarkEnd w:id="35"/>
      <w:bookmarkEnd w:id="36"/>
    </w:p>
    <w:p w14:paraId="07AC8CD4">
      <w:pPr>
        <w:pStyle w:val="3"/>
        <w:keepNext/>
        <w:keepLines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37" w:name="_Toc16793"/>
      <w:bookmarkStart w:id="38" w:name="_Toc19402"/>
      <w:bookmarkStart w:id="39" w:name="_Toc17489"/>
      <w:bookmarkStart w:id="40" w:name="_Toc22792"/>
      <w:r>
        <w:rPr>
          <w:rFonts w:hint="eastAsia"/>
          <w:b w:val="0"/>
          <w:bCs/>
          <w:sz w:val="24"/>
          <w:szCs w:val="24"/>
          <w:lang w:eastAsia="zh-CN"/>
        </w:rPr>
        <w:t>实践日志</w:t>
      </w:r>
      <w:bookmarkEnd w:id="37"/>
      <w:bookmarkEnd w:id="38"/>
      <w:bookmarkEnd w:id="39"/>
      <w:bookmarkEnd w:id="40"/>
    </w:p>
    <w:p w14:paraId="1F4F6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7月10日：调研沃柑基地</w:t>
      </w:r>
    </w:p>
    <w:p w14:paraId="597F2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7月11日：查看油菜苔台账，确定合作社分红</w:t>
      </w:r>
    </w:p>
    <w:p w14:paraId="0DBB6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7月12日：与返乡创业婶婶谈话</w:t>
      </w:r>
    </w:p>
    <w:p w14:paraId="57CC4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7月13日：考察“厕所革命”成果，观察村民分类投垃圾，访谈阅览室管理员</w:t>
      </w:r>
    </w:p>
    <w:p w14:paraId="610A4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7月14日：核实合作社“四议两公开”记录，确认分红方案经村民代表会讨论</w:t>
      </w:r>
    </w:p>
    <w:p w14:paraId="6949A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7月15日：与红白理事会相关成员对话，了解移风易俗实践</w:t>
      </w:r>
    </w:p>
    <w:p w14:paraId="6950F390">
      <w:pPr>
        <w:pStyle w:val="3"/>
        <w:keepNext/>
        <w:keepLines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41" w:name="_Toc15839"/>
      <w:bookmarkStart w:id="42" w:name="_Toc10107"/>
      <w:bookmarkStart w:id="43" w:name="_Toc12570"/>
      <w:bookmarkStart w:id="44" w:name="_Toc25889"/>
      <w:r>
        <w:rPr>
          <w:rFonts w:hint="eastAsia"/>
          <w:b w:val="0"/>
          <w:bCs/>
          <w:sz w:val="24"/>
          <w:szCs w:val="24"/>
          <w:lang w:eastAsia="zh-CN"/>
        </w:rPr>
        <w:t>新闻报道引用</w:t>
      </w:r>
      <w:bookmarkEnd w:id="41"/>
      <w:bookmarkEnd w:id="42"/>
      <w:bookmarkEnd w:id="43"/>
      <w:bookmarkEnd w:id="44"/>
    </w:p>
    <w:p w14:paraId="270D354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635" w:hanging="425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（政府官网）新田县农业农村局《春“丰”扑面来 沃柑销售忙》（2024.03.27）</w:t>
      </w:r>
    </w:p>
    <w:p w14:paraId="53F5EBD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报道山美村200亩沃柑丰收，采用人工除草+有机肥，产品直供江永、广西，带动村民家门口就业。</w:t>
      </w:r>
    </w:p>
    <w:p w14:paraId="2F47A57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对应“沃柑销售额120万元”“绿色种植模式”“合作社+农户+电商”模式。</w:t>
      </w:r>
    </w:p>
    <w:p w14:paraId="0EAEEF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793F46DF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635" w:hanging="425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（省级媒体）新湖南《&lt;和美山田湾&gt;村晚 文旅赋能乡村振兴》（2025.01.26）</w:t>
      </w:r>
    </w:p>
    <w:p w14:paraId="254B851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报道山美村（属三井镇，与山田湾同镇）依托油菜苔产业举办村晚，展示“美丽庭院”“警民同心文化园”。</w:t>
      </w:r>
    </w:p>
    <w:p w14:paraId="7FDCE77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对应“狮山油菜苔220亩增收14万”“乡风文明建设”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“文艺队”“阅览室”等文化场景。</w:t>
      </w:r>
    </w:p>
    <w:p w14:paraId="7DD60F37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45" w:name="_Toc2962"/>
      <w:bookmarkStart w:id="46" w:name="_Toc732"/>
      <w:bookmarkStart w:id="47" w:name="_Toc7462"/>
      <w:bookmarkStart w:id="48" w:name="_Toc4359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肖子赫_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河北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深泽县北卓头村实践辅助材料</w:t>
      </w:r>
      <w:bookmarkEnd w:id="45"/>
      <w:bookmarkEnd w:id="46"/>
      <w:bookmarkEnd w:id="47"/>
      <w:bookmarkEnd w:id="48"/>
    </w:p>
    <w:p w14:paraId="630C79F4">
      <w:pPr>
        <w:pStyle w:val="3"/>
        <w:keepNext/>
        <w:keepLines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49" w:name="_Toc347"/>
      <w:bookmarkStart w:id="50" w:name="_Toc29623"/>
      <w:bookmarkStart w:id="51" w:name="_Toc31062"/>
      <w:bookmarkStart w:id="52" w:name="_Toc32437"/>
      <w:r>
        <w:rPr>
          <w:rFonts w:hint="eastAsia"/>
          <w:b w:val="0"/>
          <w:bCs/>
          <w:sz w:val="24"/>
          <w:szCs w:val="24"/>
          <w:lang w:eastAsia="zh-CN"/>
        </w:rPr>
        <w:t>实践日志</w:t>
      </w:r>
      <w:bookmarkEnd w:id="49"/>
      <w:bookmarkEnd w:id="50"/>
      <w:bookmarkEnd w:id="51"/>
      <w:bookmarkEnd w:id="52"/>
    </w:p>
    <w:p w14:paraId="069B6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7.15 抵达，与村干部座谈，初步掌握村情，明确调研方向</w:t>
      </w:r>
    </w:p>
    <w:p w14:paraId="5E545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7.16 实地走访人居环境，查看墙面、路面，记录现状</w:t>
      </w:r>
    </w:p>
    <w:p w14:paraId="57227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7.17 调研“厕所革命”，参观深泽湖湿地，记录生态恢复情况</w:t>
      </w:r>
    </w:p>
    <w:p w14:paraId="2EE24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7.18 感受村庄空气质量，发现酯类气味，查看河流水质</w:t>
      </w:r>
    </w:p>
    <w:p w14:paraId="48733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7.19 发烧休整，整理调研笔记，梳理数据，完善次日问卷流程</w:t>
      </w:r>
    </w:p>
    <w:p w14:paraId="3D84A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7.20 在菜市场、超市发放纸质问卷，回收筛选有效问卷</w:t>
      </w:r>
    </w:p>
    <w:p w14:paraId="7097F8B7">
      <w:pPr>
        <w:pStyle w:val="3"/>
        <w:keepNext/>
        <w:keepLines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53" w:name="_Toc9059"/>
      <w:bookmarkStart w:id="54" w:name="_Toc23822"/>
      <w:bookmarkStart w:id="55" w:name="_Toc23027"/>
      <w:bookmarkStart w:id="56" w:name="_Toc31674"/>
      <w:r>
        <w:rPr>
          <w:rFonts w:hint="eastAsia"/>
          <w:b w:val="0"/>
          <w:bCs/>
          <w:sz w:val="24"/>
          <w:szCs w:val="24"/>
          <w:lang w:eastAsia="zh-CN"/>
        </w:rPr>
        <w:t>图片</w:t>
      </w:r>
      <w:bookmarkEnd w:id="53"/>
      <w:bookmarkEnd w:id="54"/>
      <w:bookmarkEnd w:id="55"/>
      <w:bookmarkEnd w:id="56"/>
    </w:p>
    <w:p w14:paraId="23E7C7DB">
      <w:pPr>
        <w:numPr>
          <w:ilvl w:val="0"/>
          <w:numId w:val="0"/>
        </w:num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drawing>
          <wp:inline distT="0" distB="0" distL="114300" distR="114300">
            <wp:extent cx="1807845" cy="1100455"/>
            <wp:effectExtent l="0" t="0" r="5715" b="12065"/>
            <wp:docPr id="9" name="图片 9" descr="2025-08-25 23:58:04.50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25-08-25 23:58:04.5080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62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图1 北卓头村周边河滩牧民晚霞归家</w:t>
      </w:r>
    </w:p>
    <w:p w14:paraId="4F444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“森林乡村”，河滩裸露荒地变草木繁茂</w:t>
      </w:r>
    </w:p>
    <w:p w14:paraId="74222C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 w14:paraId="71E8D678">
      <w:pPr>
        <w:numPr>
          <w:ilvl w:val="0"/>
          <w:numId w:val="0"/>
        </w:numPr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1652905" cy="919480"/>
            <wp:effectExtent l="0" t="0" r="8255" b="10160"/>
            <wp:docPr id="10" name="图片 10" descr="2025-08-26 00:01:19.51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025-08-26 00:01:19.5100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52905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3C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图2 石家庄市生态环境局排污单位名单公示截图</w:t>
      </w:r>
    </w:p>
    <w:p w14:paraId="5150D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查阅深泽县重点排污单位名单和双随机一公开政府文件</w:t>
      </w:r>
    </w:p>
    <w:p w14:paraId="3A6DAD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 w14:paraId="0D7A47F9">
      <w:pPr>
        <w:numPr>
          <w:ilvl w:val="0"/>
          <w:numId w:val="0"/>
        </w:numPr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073275" cy="1144270"/>
            <wp:effectExtent l="0" t="0" r="14605" b="13970"/>
            <wp:docPr id="11" name="图片 11" descr="2025-08-26 00:02:43.44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025-08-26 00:02:43.44000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C0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图3 深泽湖湿地（废弃沙坑改造）实拍</w:t>
      </w:r>
    </w:p>
    <w:p w14:paraId="214CA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湿地水草丰美，原沙坑生态恢复</w:t>
      </w:r>
    </w:p>
    <w:p w14:paraId="054DA91B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57" w:name="_Toc31559"/>
      <w:bookmarkStart w:id="58" w:name="_Toc9057"/>
      <w:bookmarkStart w:id="59" w:name="_Toc26931"/>
      <w:bookmarkStart w:id="60" w:name="_Toc9202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樊姝含_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湖南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溆浦县卢峰镇&amp;花桥镇实践辅助材料</w:t>
      </w:r>
      <w:bookmarkEnd w:id="57"/>
      <w:bookmarkEnd w:id="58"/>
      <w:bookmarkEnd w:id="59"/>
      <w:bookmarkEnd w:id="60"/>
    </w:p>
    <w:p w14:paraId="7BBD59B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61" w:name="_Toc24674"/>
      <w:bookmarkStart w:id="62" w:name="_Toc32373"/>
      <w:bookmarkStart w:id="63" w:name="_Toc24545"/>
      <w:bookmarkStart w:id="64" w:name="_Toc14627"/>
      <w:r>
        <w:rPr>
          <w:rFonts w:hint="eastAsia"/>
          <w:b w:val="0"/>
          <w:bCs/>
          <w:sz w:val="24"/>
          <w:szCs w:val="24"/>
          <w:lang w:eastAsia="zh-CN"/>
        </w:rPr>
        <w:t>实践日志</w:t>
      </w:r>
      <w:bookmarkEnd w:id="61"/>
      <w:bookmarkEnd w:id="62"/>
      <w:bookmarkEnd w:id="63"/>
      <w:bookmarkEnd w:id="64"/>
    </w:p>
    <w:p w14:paraId="44126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 xml:space="preserve">7月31日 </w:t>
      </w:r>
    </w:p>
    <w:p w14:paraId="1641E1CC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抵达卢峰镇，与镇政府工作人员交流镇情、产业及振兴进展</w:t>
      </w:r>
    </w:p>
    <w:p w14:paraId="413939F7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制作线上问卷并找年轻村民传播</w:t>
      </w:r>
    </w:p>
    <w:p w14:paraId="1F80B2EB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走访2个村，与村干部聊产业、人才、乡风</w:t>
      </w:r>
    </w:p>
    <w:p w14:paraId="7FF6E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8月1日</w:t>
      </w:r>
    </w:p>
    <w:p w14:paraId="768574C8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在卢峰镇查看村环境与治理，找村民填问卷</w:t>
      </w:r>
    </w:p>
    <w:p w14:paraId="0CFCE1D8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赴花桥镇，与镇政府交流振兴优缺点</w:t>
      </w:r>
    </w:p>
    <w:p w14:paraId="65AD3B6B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走访1个村，在村民群发问卷，找游客提发展建议</w:t>
      </w:r>
    </w:p>
    <w:p w14:paraId="54F4D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8月2日</w:t>
      </w:r>
    </w:p>
    <w:p w14:paraId="733A2FB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走访花桥镇民宿、庙会村，填问卷</w:t>
      </w:r>
    </w:p>
    <w:p w14:paraId="5EC4AFF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整理问卷</w:t>
      </w:r>
    </w:p>
    <w:p w14:paraId="5E8D629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与镇政府交流调研感想后返程</w:t>
      </w:r>
    </w:p>
    <w:p w14:paraId="378721BA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65" w:name="_Toc19015"/>
      <w:bookmarkStart w:id="66" w:name="_Toc3102"/>
      <w:bookmarkStart w:id="67" w:name="_Toc2888"/>
      <w:bookmarkStart w:id="68" w:name="_Toc19696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柴源_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甘肃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静宁县威戎镇中心小学支教实践辅助材料</w:t>
      </w:r>
      <w:bookmarkEnd w:id="65"/>
      <w:bookmarkEnd w:id="66"/>
      <w:bookmarkEnd w:id="67"/>
      <w:bookmarkEnd w:id="68"/>
    </w:p>
    <w:p w14:paraId="288ECD17">
      <w:pPr>
        <w:pStyle w:val="3"/>
        <w:keepNext/>
        <w:keepLines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="425" w:hanging="425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69" w:name="_Toc11429"/>
      <w:bookmarkStart w:id="70" w:name="_Toc21403"/>
      <w:bookmarkStart w:id="71" w:name="_Toc20985"/>
      <w:bookmarkStart w:id="72" w:name="_Toc24729"/>
      <w:r>
        <w:rPr>
          <w:rFonts w:hint="eastAsia"/>
          <w:b w:val="0"/>
          <w:bCs/>
          <w:sz w:val="24"/>
          <w:szCs w:val="24"/>
          <w:lang w:eastAsia="zh-CN"/>
        </w:rPr>
        <w:t>实践日志</w:t>
      </w:r>
      <w:bookmarkEnd w:id="69"/>
      <w:bookmarkEnd w:id="70"/>
      <w:bookmarkEnd w:id="71"/>
      <w:bookmarkEnd w:id="72"/>
    </w:p>
    <w:p w14:paraId="24B0B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 xml:space="preserve">7月20日 </w:t>
      </w:r>
    </w:p>
    <w:p w14:paraId="74BD8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与校长座谈核实师资，了解师生比，查看自然科学室、课程表</w:t>
      </w:r>
    </w:p>
    <w:p w14:paraId="23369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7月21日</w:t>
      </w:r>
    </w:p>
    <w:p w14:paraId="7E19C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旁听手工课、普法课，统计参与学生数，询问学生兴趣程度</w:t>
      </w:r>
    </w:p>
    <w:p w14:paraId="529AC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7月22日</w:t>
      </w:r>
    </w:p>
    <w:p w14:paraId="5BF8E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家访2户单亲家庭，了解学生家庭情况，留意学生手机使用情况</w:t>
      </w:r>
    </w:p>
    <w:p w14:paraId="10FE0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7月23日</w:t>
      </w:r>
    </w:p>
    <w:p w14:paraId="42A80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收集学生联系人表，旁听课程，留意特殊学生，询问帮扶情况</w:t>
      </w:r>
    </w:p>
    <w:p w14:paraId="50D18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7月24日</w:t>
      </w:r>
    </w:p>
    <w:p w14:paraId="715C8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跟校长聊“8年后关停”原因，汇总核心数据</w:t>
      </w:r>
    </w:p>
    <w:p w14:paraId="217986DF">
      <w:pPr>
        <w:pStyle w:val="3"/>
        <w:keepNext/>
        <w:keepLines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="425" w:hanging="425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73" w:name="_Toc1094"/>
      <w:bookmarkStart w:id="74" w:name="_Toc32157"/>
      <w:bookmarkStart w:id="75" w:name="_Toc8775"/>
      <w:bookmarkStart w:id="76" w:name="_Toc7394"/>
      <w:r>
        <w:rPr>
          <w:rFonts w:hint="eastAsia"/>
          <w:b w:val="0"/>
          <w:bCs/>
          <w:sz w:val="24"/>
          <w:szCs w:val="24"/>
          <w:lang w:eastAsia="zh-CN"/>
        </w:rPr>
        <w:t>图片</w:t>
      </w:r>
      <w:bookmarkEnd w:id="73"/>
      <w:bookmarkEnd w:id="74"/>
      <w:bookmarkEnd w:id="75"/>
      <w:bookmarkEnd w:id="76"/>
    </w:p>
    <w:p w14:paraId="18F93DC9">
      <w:pPr>
        <w:numPr>
          <w:ilvl w:val="0"/>
          <w:numId w:val="0"/>
        </w:num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drawing>
          <wp:inline distT="0" distB="0" distL="114300" distR="114300">
            <wp:extent cx="2739390" cy="2245995"/>
            <wp:effectExtent l="0" t="0" r="0" b="1905"/>
            <wp:docPr id="12" name="图片 12" descr="2025-08-26 00:25:07.66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025-08-26 00:25:07.6620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3939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D3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图1暑期支教夏令营信息收集表</w:t>
      </w:r>
    </w:p>
    <w:p w14:paraId="7E92C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学生家庭情况，部分学生仅填1个或未填联系人</w:t>
      </w:r>
    </w:p>
    <w:p w14:paraId="3E246641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</w:p>
    <w:p w14:paraId="64D1BFC6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3958590" cy="1463675"/>
            <wp:effectExtent l="0" t="0" r="0" b="3175"/>
            <wp:docPr id="13" name="图片 13" descr="2025-08-26 00:28:04.76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25-08-26 00:28:04.76300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5859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7D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图2 暑期课程表</w:t>
      </w:r>
    </w:p>
    <w:p w14:paraId="12A99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含普法、地理、天文、手工、配音等课程，文化启蒙与人才培育</w:t>
      </w:r>
    </w:p>
    <w:p w14:paraId="2597CE98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</w:p>
    <w:p w14:paraId="3AC255F8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3515995" cy="1318260"/>
            <wp:effectExtent l="0" t="0" r="635" b="0"/>
            <wp:docPr id="14" name="图片 14" descr="2025-08-26 00:31:21.81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25-08-26 00:31:21.8190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15995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BF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图4 威戎镇中心小学“创客文化”场景图</w:t>
      </w:r>
    </w:p>
    <w:p w14:paraId="44C34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校园文化教育启蒙</w:t>
      </w:r>
    </w:p>
    <w:p w14:paraId="603DD16E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</w:p>
    <w:p w14:paraId="7381BC21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3189605" cy="2176780"/>
            <wp:effectExtent l="0" t="0" r="3175" b="2540"/>
            <wp:docPr id="15" name="图片 15" descr="/private/var/mobile/Containers/Data/Application/30DDA8CB-7E28-4D22-ABC4-89A4D02F039A/tmp/insert_image_tmp_dir/2025-08-26 00:33:44.104000.png2025-08-26 00:33:44.10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/private/var/mobile/Containers/Data/Application/30DDA8CB-7E28-4D22-ABC4-89A4D02F039A/tmp/insert_image_tmp_dir/2025-08-26 00:33:44.104000.png2025-08-26 00:33:44.104000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9605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E2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图6 家访记录图</w:t>
      </w:r>
    </w:p>
    <w:p w14:paraId="69765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乡村家庭对人才成长的潜在作用</w:t>
      </w:r>
    </w:p>
    <w:p w14:paraId="399841F5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77" w:name="_Toc9952"/>
      <w:bookmarkStart w:id="78" w:name="_Toc26106"/>
      <w:bookmarkStart w:id="79" w:name="_Toc26452"/>
      <w:bookmarkStart w:id="80" w:name="_Toc5353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唐一文_重庆市大渡口区跳磴镇实践辅助材料</w:t>
      </w:r>
      <w:bookmarkEnd w:id="77"/>
      <w:bookmarkEnd w:id="78"/>
      <w:bookmarkEnd w:id="79"/>
      <w:bookmarkEnd w:id="80"/>
    </w:p>
    <w:p w14:paraId="6688C573">
      <w:pPr>
        <w:pStyle w:val="3"/>
        <w:keepNext/>
        <w:keepLines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81" w:name="_Toc27575"/>
      <w:bookmarkStart w:id="82" w:name="_Toc32680"/>
      <w:bookmarkStart w:id="83" w:name="_Toc30090"/>
      <w:bookmarkStart w:id="84" w:name="_Toc11810"/>
      <w:r>
        <w:rPr>
          <w:rFonts w:hint="eastAsia"/>
          <w:b w:val="0"/>
          <w:bCs/>
          <w:sz w:val="24"/>
          <w:szCs w:val="24"/>
          <w:lang w:eastAsia="zh-CN"/>
        </w:rPr>
        <w:t>实践日志</w:t>
      </w:r>
      <w:bookmarkEnd w:id="81"/>
      <w:bookmarkEnd w:id="82"/>
      <w:bookmarkEnd w:id="83"/>
      <w:bookmarkEnd w:id="84"/>
    </w:p>
    <w:p w14:paraId="5CBD6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7月26日</w:t>
      </w:r>
    </w:p>
    <w:p w14:paraId="699AA7A1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明确调研核心方向，聚焦两大组织振兴关键点，梳理组织振兴相关政策</w:t>
      </w:r>
    </w:p>
    <w:p w14:paraId="3DDA6147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登录国家乡村振兴局、重庆市政府官网，收集跳磴镇“点亮乡村”工程进度、十五分钟生活圈规划图、土地征收补偿标准</w:t>
      </w:r>
    </w:p>
    <w:p w14:paraId="3E002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7月27日</w:t>
      </w:r>
    </w:p>
    <w:p w14:paraId="43EC8B04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走访跳磴镇乡村振兴办，核实“点亮乡村”成果</w:t>
      </w:r>
    </w:p>
    <w:p w14:paraId="6E3BBC62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走访城建办，了解十五分钟生活圈进度</w:t>
      </w:r>
    </w:p>
    <w:p w14:paraId="6D1772CD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掌握组织振兴基础数据，发现“山地村设施缺口”问题</w:t>
      </w:r>
    </w:p>
    <w:p w14:paraId="4B050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7月28日</w:t>
      </w:r>
    </w:p>
    <w:p w14:paraId="4A6A3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实地考察白沙沱村、山溪村，调研生活圈设施</w:t>
      </w:r>
    </w:p>
    <w:p w14:paraId="09703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7月29日</w:t>
      </w:r>
    </w:p>
    <w:p w14:paraId="64C48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走访石盘村、金鳌村，查看两村村务公开栏</w:t>
      </w:r>
    </w:p>
    <w:p w14:paraId="67AD9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7月30日</w:t>
      </w:r>
    </w:p>
    <w:p w14:paraId="39761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在镇文化活动中心访谈，记录文化活动，梳理组织振兴-服务缺口</w:t>
      </w:r>
    </w:p>
    <w:p w14:paraId="44C77D1C">
      <w:pPr>
        <w:pStyle w:val="3"/>
        <w:keepNext/>
        <w:keepLines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85" w:name="_Toc3421"/>
      <w:bookmarkStart w:id="86" w:name="_Toc23532"/>
      <w:bookmarkStart w:id="87" w:name="_Toc20514"/>
      <w:bookmarkStart w:id="88" w:name="_Toc1730"/>
      <w:r>
        <w:rPr>
          <w:rFonts w:hint="eastAsia"/>
          <w:b w:val="0"/>
          <w:bCs/>
          <w:sz w:val="24"/>
          <w:szCs w:val="24"/>
          <w:lang w:eastAsia="zh-CN"/>
        </w:rPr>
        <w:t>图片</w:t>
      </w:r>
      <w:bookmarkEnd w:id="85"/>
      <w:bookmarkEnd w:id="86"/>
      <w:bookmarkEnd w:id="87"/>
      <w:bookmarkEnd w:id="88"/>
    </w:p>
    <w:p w14:paraId="65B72182">
      <w:pPr>
        <w:numPr>
          <w:ilvl w:val="0"/>
          <w:numId w:val="0"/>
        </w:num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drawing>
          <wp:inline distT="0" distB="0" distL="114300" distR="114300">
            <wp:extent cx="1291590" cy="2040255"/>
            <wp:effectExtent l="0" t="0" r="3810" b="17145"/>
            <wp:docPr id="16" name="图片 16" descr="2025-08-26 02:08:13.41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025-08-26 02:08:13.41100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9159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BF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图1 跳磴镇森林公园福公路实景图</w:t>
      </w:r>
    </w:p>
    <w:p w14:paraId="69DC7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展现交通基础设施风貌，关联“点亮乡村”工程配套道路建设</w:t>
      </w:r>
    </w:p>
    <w:p w14:paraId="3DA4A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</w:p>
    <w:p w14:paraId="1A55E118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2339340" cy="1291590"/>
            <wp:effectExtent l="0" t="0" r="0" b="0"/>
            <wp:docPr id="17" name="图片 17" descr="2025-08-26 02:09:28.72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25-08-26 02:09:28.7250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0F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图2 跳磴镇金鳌村“五彩梯田”实景图</w:t>
      </w:r>
    </w:p>
    <w:p w14:paraId="1B8A3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乡村型生活圈核心旅游景点</w:t>
      </w:r>
    </w:p>
    <w:p w14:paraId="2E6B5286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</w:p>
    <w:p w14:paraId="2A0BA0D8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2345690" cy="1353185"/>
            <wp:effectExtent l="0" t="0" r="1270" b="3175"/>
            <wp:docPr id="18" name="图片 18" descr="2025-08-26 02:12:25.00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025-08-26 02:12:25.00700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4569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90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图3 跳磴镇农家乐实景图</w:t>
      </w:r>
    </w:p>
    <w:p w14:paraId="1D35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金鳌村乡村旅游配套设施</w:t>
      </w:r>
    </w:p>
    <w:p w14:paraId="786F156F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</w:p>
    <w:p w14:paraId="1CA328F7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2343785" cy="1354455"/>
            <wp:effectExtent l="0" t="0" r="3175" b="1905"/>
            <wp:docPr id="19" name="图片 19" descr="2025-08-26 02:14:23.38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025-08-26 02:14:23.38700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0B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图4 跳磴镇村民自建房实景图</w:t>
      </w:r>
    </w:p>
    <w:p w14:paraId="1C468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人居环境整治成果，外观美观、配套污水、垃圾处理设施</w:t>
      </w:r>
    </w:p>
    <w:p w14:paraId="2880523D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</w:p>
    <w:p w14:paraId="76ED1216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2369185" cy="1332865"/>
            <wp:effectExtent l="0" t="0" r="635" b="635"/>
            <wp:docPr id="20" name="图片 20" descr="2025-08-26 02:16:51.47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025-08-26 02:16:51.47600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69185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47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图5 跳磴镇沿江美景实景图</w:t>
      </w:r>
    </w:p>
    <w:p w14:paraId="0CE46298">
      <w:pPr>
        <w:pStyle w:val="3"/>
        <w:keepNext/>
        <w:keepLines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89" w:name="_Toc11999"/>
      <w:bookmarkStart w:id="90" w:name="_Toc14473"/>
      <w:bookmarkStart w:id="91" w:name="_Toc3386"/>
      <w:bookmarkStart w:id="92" w:name="_Toc22384"/>
      <w:r>
        <w:rPr>
          <w:rFonts w:hint="eastAsia"/>
          <w:b w:val="0"/>
          <w:bCs/>
          <w:sz w:val="24"/>
          <w:szCs w:val="24"/>
          <w:lang w:eastAsia="zh-CN"/>
        </w:rPr>
        <w:t>新闻报道</w:t>
      </w:r>
      <w:bookmarkEnd w:id="89"/>
      <w:bookmarkEnd w:id="90"/>
      <w:bookmarkEnd w:id="91"/>
      <w:bookmarkEnd w:id="92"/>
      <w:r>
        <w:rPr>
          <w:rFonts w:hint="eastAsia"/>
          <w:b w:val="0"/>
          <w:bCs/>
          <w:sz w:val="24"/>
          <w:szCs w:val="24"/>
          <w:lang w:val="en-US" w:eastAsia="zh-CN"/>
        </w:rPr>
        <w:t>引用</w:t>
      </w:r>
    </w:p>
    <w:p w14:paraId="2DDDBC5D">
      <w:pPr>
        <w:numPr>
          <w:ilvl w:val="0"/>
          <w:numId w:val="16"/>
        </w:num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（市级媒体）重庆日报《重庆福彩公益金"点亮乡村"》（2025.06.30）</w:t>
      </w:r>
    </w:p>
    <w:p w14:paraId="2A392627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</w:t>
      </w: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2160905" cy="1376680"/>
            <wp:effectExtent l="0" t="0" r="3175" b="10160"/>
            <wp:docPr id="21" name="图片 21" descr="2025-08-26 02:19:33.78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025-08-26 02:19:33.78400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89A5C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03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报道福彩投入超900万元助跳磴镇等“点亮乡村”，金鳌村获50盏路灯+6万元文化广场资助，同步落地扎染工坊助增收。</w:t>
      </w:r>
    </w:p>
    <w:p w14:paraId="46543166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03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对应“跳磴镇1200盏路灯覆盖”“金鳌村串联景点带动民宿营收增35%”“基础设施带动产业”。</w:t>
      </w:r>
    </w:p>
    <w:p w14:paraId="71DC1F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03" w:left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03B6B097">
      <w:pPr>
        <w:numPr>
          <w:ilvl w:val="0"/>
          <w:numId w:val="16"/>
        </w:num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（官方渠道）跳磴镇政府《跳磴镇立足实际创新探索十五分钟高品质生活圈》（2025.07.22）</w:t>
      </w:r>
    </w:p>
    <w:p w14:paraId="4E1243F7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</w:t>
      </w: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2101215" cy="1332865"/>
            <wp:effectExtent l="0" t="0" r="1905" b="635"/>
            <wp:docPr id="22" name="图片 22" descr="2025-08-26 02:21:04.94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2025-08-26 02:21:04.94200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01215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571BF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03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报道跳磴镇分三类建生活圈（居住型服务5万人、产业型辐射200+就业、乡村型依托金鳌田园），整合企业资源开放设施。</w:t>
      </w:r>
    </w:p>
    <w:p w14:paraId="3678DD9E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03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对应“19个村社区党群服务中心”“乡村型生活圈接待游客20万人次”“十五分钟生活圈服务缺口”，佐证组织振兴-服务圈建设。</w:t>
      </w:r>
    </w:p>
    <w:p w14:paraId="60A6C7CB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beforeAutospacing="0" w:after="157" w:afterLines="50" w:afterAutospacing="0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93" w:name="_Toc29213"/>
      <w:bookmarkStart w:id="94" w:name="_Toc8443"/>
      <w:bookmarkStart w:id="95" w:name="_Toc16197"/>
      <w:bookmarkStart w:id="96" w:name="_Toc16233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向眉洁_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湖北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宣恩县黄坪村实践辅助材料</w:t>
      </w:r>
      <w:bookmarkEnd w:id="93"/>
      <w:bookmarkEnd w:id="94"/>
      <w:bookmarkEnd w:id="95"/>
      <w:bookmarkEnd w:id="96"/>
    </w:p>
    <w:p w14:paraId="7323918B">
      <w:pPr>
        <w:pStyle w:val="3"/>
        <w:keepNext/>
        <w:keepLines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="425" w:leftChars="0" w:hanging="425" w:firstLineChars="0"/>
        <w:textAlignment w:val="auto"/>
        <w:rPr>
          <w:rFonts w:hint="eastAsia"/>
          <w:b w:val="0"/>
          <w:bCs/>
          <w:sz w:val="24"/>
          <w:szCs w:val="24"/>
          <w:lang w:eastAsia="zh-CN"/>
        </w:rPr>
      </w:pPr>
      <w:bookmarkStart w:id="97" w:name="_Toc18691"/>
      <w:bookmarkStart w:id="98" w:name="_Toc17129"/>
      <w:bookmarkStart w:id="99" w:name="_Toc9833"/>
      <w:bookmarkStart w:id="100" w:name="_Toc31842"/>
      <w:r>
        <w:rPr>
          <w:rFonts w:hint="eastAsia"/>
          <w:b w:val="0"/>
          <w:bCs/>
          <w:sz w:val="24"/>
          <w:szCs w:val="24"/>
          <w:lang w:val="en-US" w:eastAsia="zh-CN"/>
        </w:rPr>
        <w:t>实践日志</w:t>
      </w:r>
      <w:bookmarkEnd w:id="97"/>
      <w:bookmarkEnd w:id="98"/>
      <w:bookmarkEnd w:id="99"/>
      <w:bookmarkEnd w:id="100"/>
    </w:p>
    <w:p w14:paraId="42946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 月 准备阶段</w:t>
      </w:r>
    </w:p>
    <w:p w14:paraId="072B3085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梳理五大振兴核心内涵与政策背景，明确实践目的、内容及调研重点</w:t>
      </w:r>
    </w:p>
    <w:p w14:paraId="2E784F4C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设计分层级访谈问题，与黄坪村党支部书记提前对接，确定时间与地点</w:t>
      </w:r>
    </w:p>
    <w:p w14:paraId="4335A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 月 25 日</w:t>
      </w:r>
    </w:p>
    <w:p w14:paraId="580435F7"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赴宣恩县黄坪村，与党支部书记开展面对面访谈，分基本情况调研、深入问题探究两阶段推进</w:t>
      </w:r>
    </w:p>
    <w:p w14:paraId="494D284A"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实地观察村史馆、清廉文化馆、梨园、道路等，拍摄实践相关图片</w:t>
      </w:r>
    </w:p>
    <w:p w14:paraId="231DC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 月 26 日 - 8 月 27 日</w:t>
      </w:r>
    </w:p>
    <w:p w14:paraId="464355CB">
      <w:pPr>
        <w:keepNext w:val="0"/>
        <w:keepLines w:val="0"/>
        <w:pageBreakBefore w:val="0"/>
        <w:widowControl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整理访谈录音与笔记，提取核心数据</w:t>
      </w:r>
    </w:p>
    <w:p w14:paraId="56F41E66">
      <w:pPr>
        <w:keepNext w:val="0"/>
        <w:keepLines w:val="0"/>
        <w:pageBreakBefore w:val="0"/>
        <w:widowControl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梳理黄坪村振兴成果与问题，形成实践报告框架</w:t>
      </w:r>
    </w:p>
    <w:p w14:paraId="37322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 月 28 日</w:t>
      </w:r>
    </w:p>
    <w:p w14:paraId="43C1E91D">
      <w:pPr>
        <w:keepNext w:val="0"/>
        <w:keepLines w:val="0"/>
        <w:pageBreakBefore w:val="0"/>
        <w:widowControl w:val="0"/>
        <w:numPr>
          <w:ilvl w:val="0"/>
          <w:numId w:val="2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完善实践材料，确保访谈录内容完整、图片说明规范</w:t>
      </w:r>
    </w:p>
    <w:p w14:paraId="411FA0E4">
      <w:pPr>
        <w:keepNext w:val="0"/>
        <w:keepLines w:val="0"/>
        <w:pageBreakBefore w:val="0"/>
        <w:widowControl w:val="0"/>
        <w:numPr>
          <w:ilvl w:val="0"/>
          <w:numId w:val="2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汇总日志、图片、访谈录等材料</w:t>
      </w:r>
    </w:p>
    <w:p w14:paraId="17C73A0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/>
          <w:lang w:val="en-US" w:eastAsia="zh-CN"/>
        </w:rPr>
      </w:pPr>
    </w:p>
    <w:p w14:paraId="05D911FF">
      <w:pPr>
        <w:pStyle w:val="3"/>
        <w:keepNext/>
        <w:keepLines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="425" w:leftChars="0" w:hanging="425" w:firstLineChars="0"/>
        <w:textAlignment w:val="auto"/>
        <w:rPr>
          <w:rFonts w:hint="eastAsia" w:ascii="Arial" w:hAnsi="Arial" w:eastAsia="黑体" w:cstheme="minorBidi"/>
          <w:b w:val="0"/>
          <w:bCs/>
          <w:kern w:val="2"/>
          <w:sz w:val="28"/>
          <w:szCs w:val="28"/>
          <w:lang w:val="en-US" w:eastAsia="zh-CN" w:bidi="ar-SA"/>
        </w:rPr>
      </w:pPr>
      <w:bookmarkStart w:id="105" w:name="_GoBack"/>
      <w:bookmarkEnd w:id="105"/>
      <w:bookmarkStart w:id="101" w:name="_Toc10595"/>
      <w:bookmarkStart w:id="102" w:name="_Toc23201"/>
      <w:bookmarkStart w:id="103" w:name="_Toc27899"/>
      <w:bookmarkStart w:id="104" w:name="_Toc7674"/>
      <w:r>
        <w:rPr>
          <w:rFonts w:hint="eastAsia"/>
          <w:b w:val="0"/>
          <w:bCs/>
          <w:sz w:val="28"/>
          <w:szCs w:val="28"/>
          <w:lang w:val="en-US" w:eastAsia="zh-CN"/>
        </w:rPr>
        <w:t>图片</w:t>
      </w:r>
    </w:p>
    <w:bookmarkEnd w:id="101"/>
    <w:bookmarkEnd w:id="102"/>
    <w:bookmarkEnd w:id="103"/>
    <w:bookmarkEnd w:id="104"/>
    <w:p w14:paraId="7A7047A0">
      <w:pPr>
        <w:pStyle w:val="3"/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13" w:lineRule="auto"/>
        <w:ind w:leftChars="0"/>
        <w:textAlignment w:val="auto"/>
        <w:rPr>
          <w:rFonts w:hint="default"/>
          <w:b w:val="0"/>
          <w:bCs/>
          <w:sz w:val="28"/>
          <w:szCs w:val="28"/>
          <w:lang w:val="en-US" w:eastAsia="zh-CN"/>
        </w:rPr>
      </w:pPr>
    </w:p>
    <w:p w14:paraId="477E1EC3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0" distR="0">
            <wp:extent cx="1684020" cy="1271270"/>
            <wp:effectExtent l="0" t="0" r="7620" b="8890"/>
            <wp:docPr id="40041906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419065" name="图片 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D4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图 1黄金梨产业发展历史</w:t>
      </w:r>
    </w:p>
    <w:p w14:paraId="75EC5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</w:pPr>
      <w:r>
        <w:rPr>
          <w:rFonts w:hint="eastAsia"/>
          <w:lang w:val="en-US" w:eastAsia="zh-CN"/>
        </w:rPr>
        <w:t>呈现黄金梨产业关键节点，展现从起步到成熟的历程</w:t>
      </w:r>
    </w:p>
    <w:p w14:paraId="10BC5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</w:p>
    <w:p w14:paraId="5DBEF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791335" cy="1022985"/>
            <wp:effectExtent l="0" t="0" r="6985" b="13335"/>
            <wp:docPr id="28" name="图片 2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1"/>
                    <pic:cNvPicPr>
                      <a:picLocks noChangeAspect="1"/>
                    </pic:cNvPicPr>
                  </pic:nvPicPr>
                  <pic:blipFill>
                    <a:blip r:embed="rId28"/>
                    <a:srcRect t="45329" b="8283"/>
                    <a:stretch>
                      <a:fillRect/>
                    </a:stretch>
                  </pic:blipFill>
                  <pic:spPr>
                    <a:xfrm>
                      <a:off x="0" y="0"/>
                      <a:ext cx="1791335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8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图3 姚书记用于运输黄金梨的货车</w:t>
      </w:r>
    </w:p>
    <w:p w14:paraId="5040E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服务于产业销售环节的运输</w:t>
      </w:r>
      <w:r>
        <w:rPr>
          <w:rFonts w:hint="eastAsia"/>
          <w:lang w:val="en-US" w:eastAsia="zh-CN"/>
        </w:rPr>
        <w:t>物流需求，助力 “家庭自售 + 沿路叫卖” 模式落地</w:t>
      </w:r>
    </w:p>
    <w:p w14:paraId="22296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</w:p>
    <w:p w14:paraId="785A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29385" cy="1068705"/>
            <wp:effectExtent l="0" t="0" r="3175" b="13335"/>
            <wp:docPr id="27" name="图片 27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2"/>
                    <pic:cNvPicPr>
                      <a:picLocks noChangeAspect="1"/>
                    </pic:cNvPicPr>
                  </pic:nvPicPr>
                  <pic:blipFill>
                    <a:blip r:embed="rId29"/>
                    <a:srcRect l="26466" t="14266" b="3018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383030" cy="1087120"/>
            <wp:effectExtent l="0" t="0" r="3810" b="10160"/>
            <wp:docPr id="26" name="图片 26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3"/>
                    <pic:cNvPicPr>
                      <a:picLocks noChangeAspect="1"/>
                    </pic:cNvPicPr>
                  </pic:nvPicPr>
                  <pic:blipFill>
                    <a:blip r:embed="rId30"/>
                    <a:srcRect r="17479"/>
                    <a:stretch>
                      <a:fillRect/>
                    </a:stretch>
                  </pic:blipFill>
                  <pic:spPr>
                    <a:xfrm>
                      <a:off x="0" y="0"/>
                      <a:ext cx="138303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D9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图4 路边卖梨</w:t>
      </w:r>
    </w:p>
    <w:p w14:paraId="6A353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家庭自售模式的生动体现，农户深度参与产业</w:t>
      </w:r>
    </w:p>
    <w:p w14:paraId="68D04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</w:p>
    <w:p w14:paraId="55370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99285" cy="931545"/>
            <wp:effectExtent l="0" t="0" r="0" b="0"/>
            <wp:docPr id="25" name="图片 25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4"/>
                    <pic:cNvPicPr>
                      <a:picLocks noChangeAspect="1"/>
                    </pic:cNvPicPr>
                  </pic:nvPicPr>
                  <pic:blipFill>
                    <a:blip r:embed="rId31"/>
                    <a:srcRect t="21078" b="13547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4C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图5 梨树上被纸包裹的梨子</w:t>
      </w:r>
    </w:p>
    <w:p w14:paraId="0E30C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标准化生产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梨子套纸防护，保障果实品质</w:t>
      </w:r>
    </w:p>
    <w:p w14:paraId="19FC6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2528E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0" distR="0">
            <wp:extent cx="2093595" cy="1313180"/>
            <wp:effectExtent l="0" t="0" r="9525" b="12700"/>
            <wp:docPr id="65924378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243785" name="图片 1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131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44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图6 金融扶贫 + 乡村振兴“黄坪模式”</w:t>
      </w:r>
    </w:p>
    <w:p w14:paraId="530F6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17D17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584325" cy="1204595"/>
            <wp:effectExtent l="0" t="0" r="635" b="14605"/>
            <wp:docPr id="30" name="图片 30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图片2"/>
                    <pic:cNvPicPr>
                      <a:picLocks noChangeAspect="1"/>
                    </pic:cNvPicPr>
                  </pic:nvPicPr>
                  <pic:blipFill>
                    <a:blip r:embed="rId29"/>
                    <a:srcRect l="6534" t="20483" r="73307" b="29887"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74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图7 梨园农居（含休闲娱乐、KTV 包厢、宴席承包）</w:t>
      </w:r>
    </w:p>
    <w:p w14:paraId="776D4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产业延伸服务</w:t>
      </w:r>
      <w:r>
        <w:rPr>
          <w:rFonts w:hint="eastAsia"/>
          <w:lang w:val="en-US" w:eastAsia="zh-CN"/>
        </w:rPr>
        <w:t>，丰富集体经济业态</w:t>
      </w:r>
    </w:p>
    <w:p w14:paraId="58BDF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</w:p>
    <w:p w14:paraId="6262D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178560" cy="1165225"/>
            <wp:effectExtent l="0" t="0" r="10160" b="8255"/>
            <wp:docPr id="32" name="图片 32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片5"/>
                    <pic:cNvPicPr>
                      <a:picLocks noChangeAspect="1"/>
                    </pic:cNvPicPr>
                  </pic:nvPicPr>
                  <pic:blipFill>
                    <a:blip r:embed="rId33"/>
                    <a:srcRect l="13701" t="10893" r="8848" b="22385"/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drawing>
          <wp:inline distT="0" distB="0" distL="114300" distR="114300">
            <wp:extent cx="1860550" cy="1139825"/>
            <wp:effectExtent l="0" t="0" r="0" b="0"/>
            <wp:docPr id="31" name="图片 31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6"/>
                    <pic:cNvPicPr>
                      <a:picLocks noChangeAspect="1"/>
                    </pic:cNvPicPr>
                  </pic:nvPicPr>
                  <pic:blipFill>
                    <a:blip r:embed="rId34"/>
                    <a:srcRect t="18335"/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42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图8 姚元祥书记、村里榜样人物</w:t>
      </w:r>
    </w:p>
    <w:p w14:paraId="7E28B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村支委核心人才引领</w:t>
      </w:r>
      <w:r>
        <w:rPr>
          <w:rFonts w:hint="eastAsia"/>
          <w:lang w:val="en-US" w:eastAsia="zh-CN"/>
        </w:rPr>
        <w:t>与</w:t>
      </w:r>
      <w:r>
        <w:rPr>
          <w:rFonts w:hint="default"/>
          <w:lang w:val="en-US" w:eastAsia="zh-CN"/>
        </w:rPr>
        <w:t>人才建设中的 “模范带动”</w:t>
      </w:r>
    </w:p>
    <w:p w14:paraId="1CD15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</w:p>
    <w:p w14:paraId="2EC3D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93520" cy="1216660"/>
            <wp:effectExtent l="0" t="0" r="0" b="2540"/>
            <wp:docPr id="33" name="图片 33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7"/>
                    <pic:cNvPicPr>
                      <a:picLocks noChangeAspect="1"/>
                    </pic:cNvPicPr>
                  </pic:nvPicPr>
                  <pic:blipFill>
                    <a:blip r:embed="rId35"/>
                    <a:srcRect t="1923" b="37030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18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图9 荣誉墙（ “全国民主法治示范村”“全国文明村镇” 等）</w:t>
      </w:r>
    </w:p>
    <w:p w14:paraId="7A3F4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组织振兴与文化治理的双重成果</w:t>
      </w:r>
    </w:p>
    <w:p w14:paraId="3ACAB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49C72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724025" cy="1293495"/>
            <wp:effectExtent l="0" t="0" r="13335" b="1905"/>
            <wp:docPr id="34" name="图片 34" descr="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2D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图10 村规民约（公德健康、邻里关系、生态保护等）</w:t>
      </w:r>
    </w:p>
    <w:p w14:paraId="68919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乡风文明建设的制度落地</w:t>
      </w:r>
    </w:p>
    <w:p w14:paraId="7691C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</w:p>
    <w:p w14:paraId="7F22E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761490" cy="1165225"/>
            <wp:effectExtent l="0" t="0" r="0" b="0"/>
            <wp:docPr id="43" name="图片 43" descr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9"/>
                    <pic:cNvPicPr>
                      <a:picLocks noChangeAspect="1"/>
                    </pic:cNvPicPr>
                  </pic:nvPicPr>
                  <pic:blipFill>
                    <a:blip r:embed="rId37"/>
                    <a:srcRect t="17153" r="15658" b="8435"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C1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图11 清廉文化馆</w:t>
      </w:r>
    </w:p>
    <w:p w14:paraId="54894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“乡风文明” 建设，为村庄治理提供廉洁文化支撑</w:t>
      </w:r>
    </w:p>
    <w:p w14:paraId="14C6F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</w:p>
    <w:p w14:paraId="481B3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68805" cy="1084580"/>
            <wp:effectExtent l="0" t="0" r="0" b="0"/>
            <wp:docPr id="42" name="图片 42" descr="图片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图片10"/>
                    <pic:cNvPicPr>
                      <a:picLocks noChangeAspect="1"/>
                    </pic:cNvPicPr>
                  </pic:nvPicPr>
                  <pic:blipFill>
                    <a:blip r:embed="rId38"/>
                    <a:srcRect t="15534" b="7111"/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DE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图12 黄坪村史馆</w:t>
      </w:r>
    </w:p>
    <w:p w14:paraId="367E9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传承产业与村庄历史，强化村民文化认同</w:t>
      </w:r>
    </w:p>
    <w:p w14:paraId="08618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</w:p>
    <w:p w14:paraId="77C6F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87170" cy="1183640"/>
            <wp:effectExtent l="0" t="0" r="6350" b="5080"/>
            <wp:docPr id="41" name="图片 41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11"/>
                    <pic:cNvPicPr>
                      <a:picLocks noChangeAspect="1"/>
                    </pic:cNvPicPr>
                  </pic:nvPicPr>
                  <pic:blipFill>
                    <a:blip r:embed="rId39"/>
                    <a:srcRect t="7721" b="6103"/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AA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图13 活动展示图</w:t>
      </w:r>
    </w:p>
    <w:p w14:paraId="62FCD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采摘节、梨花节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摆手舞等本土文化活动，丰富村民精神文化生活</w:t>
      </w:r>
    </w:p>
    <w:p w14:paraId="167DB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1C40B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3C1A8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1823E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98550" cy="1176655"/>
            <wp:effectExtent l="0" t="0" r="13970" b="12065"/>
            <wp:docPr id="45" name="图片 45" descr="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13"/>
                    <pic:cNvPicPr>
                      <a:picLocks noChangeAspect="1"/>
                    </pic:cNvPicPr>
                  </pic:nvPicPr>
                  <pic:blipFill>
                    <a:blip r:embed="rId40"/>
                    <a:srcRect l="15719" t="21329" r="28930" b="22772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27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图14 黄坪村赋</w:t>
      </w:r>
    </w:p>
    <w:p w14:paraId="68A8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以文学形式描绘梨园美景、村民富足生活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凝练村庄发展成果，强化乡村文化认同</w:t>
      </w:r>
    </w:p>
    <w:p w14:paraId="2F389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62519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5F951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95425" cy="1120775"/>
            <wp:effectExtent l="0" t="0" r="13335" b="6985"/>
            <wp:docPr id="40" name="图片 40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58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图15 记录与姚书记交流的场景</w:t>
      </w:r>
    </w:p>
    <w:p w14:paraId="3EEEB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EE54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文本框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2ADA4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EyFQ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2ADA4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103013"/>
    <w:multiLevelType w:val="singleLevel"/>
    <w:tmpl w:val="BA10301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0"/>
        <w:szCs w:val="20"/>
      </w:rPr>
    </w:lvl>
  </w:abstractNum>
  <w:abstractNum w:abstractNumId="1">
    <w:nsid w:val="BE0F74CF"/>
    <w:multiLevelType w:val="singleLevel"/>
    <w:tmpl w:val="BE0F74C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  <w:sz w:val="16"/>
        <w:szCs w:val="16"/>
      </w:rPr>
    </w:lvl>
  </w:abstractNum>
  <w:abstractNum w:abstractNumId="2">
    <w:nsid w:val="C6F4601C"/>
    <w:multiLevelType w:val="singleLevel"/>
    <w:tmpl w:val="C6F4601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C92A6EFF"/>
    <w:multiLevelType w:val="singleLevel"/>
    <w:tmpl w:val="C92A6EF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CDC5BF19"/>
    <w:multiLevelType w:val="singleLevel"/>
    <w:tmpl w:val="CDC5BF1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D32D08CD"/>
    <w:multiLevelType w:val="singleLevel"/>
    <w:tmpl w:val="D32D08C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6">
    <w:nsid w:val="D5C02F34"/>
    <w:multiLevelType w:val="singleLevel"/>
    <w:tmpl w:val="D5C02F3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Theme="minorEastAsia" w:hAnsiTheme="minorEastAsia" w:eastAsiaTheme="minorEastAsia" w:cstheme="minorEastAsia"/>
      </w:rPr>
    </w:lvl>
  </w:abstractNum>
  <w:abstractNum w:abstractNumId="7">
    <w:nsid w:val="DC13010E"/>
    <w:multiLevelType w:val="singleLevel"/>
    <w:tmpl w:val="DC13010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  <w:sz w:val="18"/>
        <w:szCs w:val="18"/>
      </w:rPr>
    </w:lvl>
  </w:abstractNum>
  <w:abstractNum w:abstractNumId="8">
    <w:nsid w:val="E22B51C6"/>
    <w:multiLevelType w:val="singleLevel"/>
    <w:tmpl w:val="E22B51C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E24462EC"/>
    <w:multiLevelType w:val="singleLevel"/>
    <w:tmpl w:val="E24462E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E35FCDC4"/>
    <w:multiLevelType w:val="singleLevel"/>
    <w:tmpl w:val="E35FCDC4"/>
    <w:lvl w:ilvl="0" w:tentative="0">
      <w:start w:val="1"/>
      <w:numFmt w:val="decimal"/>
      <w:lvlText w:val="(%1)"/>
      <w:lvlJc w:val="left"/>
      <w:pPr>
        <w:ind w:left="635" w:hanging="425"/>
      </w:pPr>
      <w:rPr>
        <w:rFonts w:hint="default"/>
      </w:rPr>
    </w:lvl>
  </w:abstractNum>
  <w:abstractNum w:abstractNumId="11">
    <w:nsid w:val="E5182ACC"/>
    <w:multiLevelType w:val="singleLevel"/>
    <w:tmpl w:val="E5182AC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FA8EA4D0"/>
    <w:multiLevelType w:val="singleLevel"/>
    <w:tmpl w:val="FA8EA4D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3">
    <w:nsid w:val="01728B14"/>
    <w:multiLevelType w:val="singleLevel"/>
    <w:tmpl w:val="01728B1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4">
    <w:nsid w:val="175F925C"/>
    <w:multiLevelType w:val="singleLevel"/>
    <w:tmpl w:val="175F925C"/>
    <w:lvl w:ilvl="0" w:tentative="0">
      <w:start w:val="1"/>
      <w:numFmt w:val="decimal"/>
      <w:lvlText w:val="(%1)"/>
      <w:lvlJc w:val="left"/>
      <w:pPr>
        <w:ind w:left="635" w:hanging="425"/>
      </w:pPr>
      <w:rPr>
        <w:rFonts w:hint="default"/>
      </w:rPr>
    </w:lvl>
  </w:abstractNum>
  <w:abstractNum w:abstractNumId="15">
    <w:nsid w:val="222D3ECE"/>
    <w:multiLevelType w:val="singleLevel"/>
    <w:tmpl w:val="222D3ECE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6">
    <w:nsid w:val="384D2601"/>
    <w:multiLevelType w:val="singleLevel"/>
    <w:tmpl w:val="384D2601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7">
    <w:nsid w:val="3C537846"/>
    <w:multiLevelType w:val="singleLevel"/>
    <w:tmpl w:val="3C53784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8">
    <w:nsid w:val="68AC5161"/>
    <w:multiLevelType w:val="singleLevel"/>
    <w:tmpl w:val="68AC5161"/>
    <w:lvl w:ilvl="0" w:tentative="0">
      <w:start w:val="1"/>
      <w:numFmt w:val="chineseCounting"/>
      <w:lvlText w:val="%1."/>
      <w:lvlJc w:val="left"/>
      <w:rPr>
        <w:rFonts w:hint="eastAsia" w:ascii="黑体" w:hAnsi="黑体" w:eastAsia="黑体" w:cs="黑体"/>
        <w:sz w:val="28"/>
        <w:szCs w:val="28"/>
      </w:rPr>
    </w:lvl>
  </w:abstractNum>
  <w:abstractNum w:abstractNumId="19">
    <w:nsid w:val="68AC656D"/>
    <w:multiLevelType w:val="singleLevel"/>
    <w:tmpl w:val="68AC656D"/>
    <w:lvl w:ilvl="0" w:tentative="0">
      <w:start w:val="1"/>
      <w:numFmt w:val="decimal"/>
      <w:lvlText w:val="%1."/>
      <w:lvlJc w:val="left"/>
    </w:lvl>
  </w:abstractNum>
  <w:abstractNum w:abstractNumId="20">
    <w:nsid w:val="68AC88C8"/>
    <w:multiLevelType w:val="singleLevel"/>
    <w:tmpl w:val="68AC88C8"/>
    <w:lvl w:ilvl="0" w:tentative="0">
      <w:start w:val="1"/>
      <w:numFmt w:val="decimal"/>
      <w:lvlText w:val="%1."/>
      <w:lvlJc w:val="left"/>
    </w:lvl>
  </w:abstractNum>
  <w:abstractNum w:abstractNumId="21">
    <w:nsid w:val="68AC9801"/>
    <w:multiLevelType w:val="singleLevel"/>
    <w:tmpl w:val="68AC9801"/>
    <w:lvl w:ilvl="0" w:tentative="0">
      <w:start w:val="1"/>
      <w:numFmt w:val="decimal"/>
      <w:lvlText w:val="%1."/>
      <w:lvlJc w:val="left"/>
    </w:lvl>
  </w:abstractNum>
  <w:abstractNum w:abstractNumId="22">
    <w:nsid w:val="6F346D37"/>
    <w:multiLevelType w:val="singleLevel"/>
    <w:tmpl w:val="6F346D3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8"/>
  </w:num>
  <w:num w:numId="2">
    <w:abstractNumId w:val="4"/>
  </w:num>
  <w:num w:numId="3">
    <w:abstractNumId w:val="11"/>
  </w:num>
  <w:num w:numId="4">
    <w:abstractNumId w:val="19"/>
  </w:num>
  <w:num w:numId="5">
    <w:abstractNumId w:val="10"/>
  </w:num>
  <w:num w:numId="6">
    <w:abstractNumId w:val="3"/>
  </w:num>
  <w:num w:numId="7">
    <w:abstractNumId w:val="16"/>
  </w:num>
  <w:num w:numId="8">
    <w:abstractNumId w:val="20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21"/>
  </w:num>
  <w:num w:numId="14">
    <w:abstractNumId w:val="2"/>
  </w:num>
  <w:num w:numId="15">
    <w:abstractNumId w:val="15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17"/>
  </w:num>
  <w:num w:numId="21">
    <w:abstractNumId w:val="22"/>
  </w:num>
  <w:num w:numId="22">
    <w:abstractNumId w:val="1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123B9"/>
    <w:rsid w:val="043A7135"/>
    <w:rsid w:val="055B3806"/>
    <w:rsid w:val="07E04497"/>
    <w:rsid w:val="08564759"/>
    <w:rsid w:val="0A6F1B02"/>
    <w:rsid w:val="0DD0089A"/>
    <w:rsid w:val="0E1C78AB"/>
    <w:rsid w:val="125910CE"/>
    <w:rsid w:val="12EB2404"/>
    <w:rsid w:val="13724665"/>
    <w:rsid w:val="159F207E"/>
    <w:rsid w:val="17F84EE5"/>
    <w:rsid w:val="18147845"/>
    <w:rsid w:val="18155A97"/>
    <w:rsid w:val="18622CA6"/>
    <w:rsid w:val="1B970EB9"/>
    <w:rsid w:val="1C1D5092"/>
    <w:rsid w:val="230C5CE8"/>
    <w:rsid w:val="23757D31"/>
    <w:rsid w:val="27A02EA3"/>
    <w:rsid w:val="27B01338"/>
    <w:rsid w:val="281A2C55"/>
    <w:rsid w:val="2AA66A22"/>
    <w:rsid w:val="2C155C0E"/>
    <w:rsid w:val="2CAE7E10"/>
    <w:rsid w:val="2D0A3299"/>
    <w:rsid w:val="2DD82143"/>
    <w:rsid w:val="2DDD09AD"/>
    <w:rsid w:val="2F414F6C"/>
    <w:rsid w:val="2F8512FC"/>
    <w:rsid w:val="30DC13F0"/>
    <w:rsid w:val="342A06C4"/>
    <w:rsid w:val="346E05B1"/>
    <w:rsid w:val="36687282"/>
    <w:rsid w:val="36BB3856"/>
    <w:rsid w:val="39E906DA"/>
    <w:rsid w:val="3A865F28"/>
    <w:rsid w:val="3A946897"/>
    <w:rsid w:val="3D0F48FB"/>
    <w:rsid w:val="3D8F1598"/>
    <w:rsid w:val="3F6A5E19"/>
    <w:rsid w:val="40E47653"/>
    <w:rsid w:val="41B17D2F"/>
    <w:rsid w:val="434D7F2B"/>
    <w:rsid w:val="439711A6"/>
    <w:rsid w:val="46C202E8"/>
    <w:rsid w:val="475B2B3F"/>
    <w:rsid w:val="47A125F4"/>
    <w:rsid w:val="4812529F"/>
    <w:rsid w:val="486330BB"/>
    <w:rsid w:val="4A183041"/>
    <w:rsid w:val="4AD8457E"/>
    <w:rsid w:val="4C673E0C"/>
    <w:rsid w:val="4E21448E"/>
    <w:rsid w:val="4F55619D"/>
    <w:rsid w:val="4FAB400F"/>
    <w:rsid w:val="4FE319FB"/>
    <w:rsid w:val="50416722"/>
    <w:rsid w:val="51022355"/>
    <w:rsid w:val="51DC4954"/>
    <w:rsid w:val="58CC62FA"/>
    <w:rsid w:val="5CD86660"/>
    <w:rsid w:val="5E135BA1"/>
    <w:rsid w:val="5E7D126D"/>
    <w:rsid w:val="5F6B37BB"/>
    <w:rsid w:val="62E96ED1"/>
    <w:rsid w:val="63587ECC"/>
    <w:rsid w:val="64EB3602"/>
    <w:rsid w:val="65563CDD"/>
    <w:rsid w:val="66D103A8"/>
    <w:rsid w:val="69961435"/>
    <w:rsid w:val="6BB362CE"/>
    <w:rsid w:val="6DCC18C9"/>
    <w:rsid w:val="71BC7EA6"/>
    <w:rsid w:val="72E32A52"/>
    <w:rsid w:val="758111EB"/>
    <w:rsid w:val="76EC2FDC"/>
    <w:rsid w:val="7919798C"/>
    <w:rsid w:val="79D97847"/>
    <w:rsid w:val="7ABE4F6D"/>
    <w:rsid w:val="7B21178E"/>
    <w:rsid w:val="7B6770D5"/>
    <w:rsid w:val="7E843AFA"/>
    <w:rsid w:val="7EBF10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标题 1 Char"/>
    <w:link w:val="2"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jpe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jpe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目录页"/>
    </customSectPr>
    <customSectPr>
      <sectNamePr val="材料展示"/>
    </customSectPr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3705</Words>
  <Characters>3860</Characters>
  <Lines>0</Lines>
  <Paragraphs>0</Paragraphs>
  <TotalTime>43</TotalTime>
  <ScaleCrop>false</ScaleCrop>
  <LinksUpToDate>false</LinksUpToDate>
  <CharactersWithSpaces>4037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2025-08-26T11:59:00Z</dcterms:created>
  <dc:creator>iPhone</dc:creator>
  <cp:lastModifiedBy>小兔子乖乖</cp:lastModifiedBy>
  <dcterms:modified xsi:type="dcterms:W3CDTF">2025-09-02T00:36:24Z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C3B1DB9F405F39BB3F50AC68C2A3FEA4_31</vt:lpwstr>
  </property>
  <property fmtid="{D5CDD505-2E9C-101B-9397-08002B2CF9AE}" pid="4" name="KSOTemplateDocerSaveRecord">
    <vt:lpwstr>eyJoZGlkIjoiYjNlOWUwZmZmMDFlNTllZTBjN2VkNWIxNjRkY2RjNTUiLCJ1c2VySWQiOiIxMDgyNTk1NjI3In0=</vt:lpwstr>
  </property>
</Properties>
</file>